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B96D92" w14:textId="66DC363B" w:rsidR="00456081" w:rsidRPr="00F46935" w:rsidRDefault="00855C15" w:rsidP="00AF3696">
      <w:pPr>
        <w:jc w:val="center"/>
        <w:rPr>
          <w:highlight w:val="yellow"/>
        </w:rPr>
      </w:pPr>
      <w:r>
        <w:rPr>
          <w:noProof/>
        </w:rPr>
        <w:drawing>
          <wp:inline distT="0" distB="0" distL="0" distR="0" wp14:anchorId="20189145" wp14:editId="1CD14145">
            <wp:extent cx="1485900" cy="704850"/>
            <wp:effectExtent l="0" t="0" r="0" b="0"/>
            <wp:docPr id="1" name="Image 1" descr="cid:17177449036556"/>
            <wp:cNvGraphicFramePr/>
            <a:graphic xmlns:a="http://schemas.openxmlformats.org/drawingml/2006/main">
              <a:graphicData uri="http://schemas.openxmlformats.org/drawingml/2006/picture">
                <pic:pic xmlns:pic="http://schemas.openxmlformats.org/drawingml/2006/picture">
                  <pic:nvPicPr>
                    <pic:cNvPr id="1" name="Image 1" descr="cid:17177449036556"/>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704850"/>
                    </a:xfrm>
                    <a:prstGeom prst="rect">
                      <a:avLst/>
                    </a:prstGeom>
                    <a:noFill/>
                    <a:ln>
                      <a:noFill/>
                    </a:ln>
                  </pic:spPr>
                </pic:pic>
              </a:graphicData>
            </a:graphic>
          </wp:inline>
        </w:drawing>
      </w:r>
    </w:p>
    <w:tbl>
      <w:tblPr>
        <w:tblW w:w="0" w:type="auto"/>
        <w:tblInd w:w="20" w:type="dxa"/>
        <w:tblLayout w:type="fixed"/>
        <w:tblLook w:val="04A0" w:firstRow="1" w:lastRow="0" w:firstColumn="1" w:lastColumn="0" w:noHBand="0" w:noVBand="1"/>
      </w:tblPr>
      <w:tblGrid>
        <w:gridCol w:w="9620"/>
      </w:tblGrid>
      <w:tr w:rsidR="00F81F2C" w14:paraId="069DBCC6" w14:textId="77777777" w:rsidTr="00722245">
        <w:tc>
          <w:tcPr>
            <w:tcW w:w="9620" w:type="dxa"/>
            <w:shd w:val="clear" w:color="666553" w:fill="666553"/>
            <w:tcMar>
              <w:top w:w="40" w:type="dxa"/>
              <w:left w:w="0" w:type="dxa"/>
              <w:bottom w:w="0" w:type="dxa"/>
              <w:right w:w="0" w:type="dxa"/>
            </w:tcMar>
            <w:vAlign w:val="center"/>
          </w:tcPr>
          <w:p w14:paraId="6EAD3A2D" w14:textId="77777777" w:rsidR="00F81F2C" w:rsidRDefault="00487135" w:rsidP="00722245">
            <w:pPr>
              <w:jc w:val="center"/>
              <w:rPr>
                <w:rFonts w:ascii="Trebuchet MS" w:eastAsia="Trebuchet MS" w:hAnsi="Trebuchet MS" w:cs="Trebuchet MS"/>
                <w:b/>
                <w:color w:val="FFFFFF"/>
                <w:sz w:val="28"/>
              </w:rPr>
            </w:pPr>
            <w:r>
              <w:rPr>
                <w:rFonts w:ascii="Trebuchet MS" w:eastAsia="Trebuchet MS" w:hAnsi="Trebuchet MS" w:cs="Trebuchet MS"/>
                <w:b/>
                <w:color w:val="FFFFFF"/>
                <w:sz w:val="28"/>
              </w:rPr>
              <w:t>CAHIER DES CLAUSES TECHNIQUES PARTICULIERES</w:t>
            </w:r>
          </w:p>
        </w:tc>
      </w:tr>
    </w:tbl>
    <w:p w14:paraId="6C5FA51C" w14:textId="77777777" w:rsidR="00F81F2C" w:rsidRDefault="00F81F2C" w:rsidP="00F81F2C">
      <w:pPr>
        <w:spacing w:line="240" w:lineRule="exact"/>
      </w:pPr>
      <w:r>
        <w:t xml:space="preserve"> </w:t>
      </w:r>
    </w:p>
    <w:p w14:paraId="2C4E1151" w14:textId="77777777" w:rsidR="00F81F2C" w:rsidRDefault="00F81F2C" w:rsidP="00F81F2C">
      <w:pPr>
        <w:spacing w:after="220" w:line="240" w:lineRule="exact"/>
      </w:pPr>
    </w:p>
    <w:p w14:paraId="49FB2ADD" w14:textId="77777777" w:rsidR="00F81F2C" w:rsidRDefault="00F81F2C" w:rsidP="00F81F2C">
      <w:pPr>
        <w:spacing w:before="40"/>
        <w:ind w:left="20" w:right="20"/>
        <w:jc w:val="center"/>
        <w:rPr>
          <w:rFonts w:ascii="Trebuchet MS" w:eastAsia="Trebuchet MS" w:hAnsi="Trebuchet MS" w:cs="Trebuchet MS"/>
          <w:b/>
          <w:sz w:val="28"/>
        </w:rPr>
      </w:pPr>
      <w:r>
        <w:rPr>
          <w:rFonts w:ascii="Trebuchet MS" w:eastAsia="Trebuchet MS" w:hAnsi="Trebuchet MS" w:cs="Trebuchet MS"/>
          <w:b/>
          <w:sz w:val="28"/>
        </w:rPr>
        <w:t>ACCORD-CADRE DE FOURNITURES COURANTES ET DE SERVICES</w:t>
      </w:r>
    </w:p>
    <w:p w14:paraId="43A84357" w14:textId="77777777" w:rsidR="00F81F2C" w:rsidRPr="00601B2A" w:rsidRDefault="00F81F2C" w:rsidP="00F81F2C">
      <w:pPr>
        <w:spacing w:line="240" w:lineRule="exact"/>
      </w:pPr>
    </w:p>
    <w:p w14:paraId="292C3F64" w14:textId="77777777" w:rsidR="00F81F2C" w:rsidRPr="00601B2A" w:rsidRDefault="00F81F2C" w:rsidP="00F81F2C">
      <w:pPr>
        <w:spacing w:line="240" w:lineRule="exact"/>
      </w:pPr>
    </w:p>
    <w:p w14:paraId="2188B08D" w14:textId="77777777" w:rsidR="00F81F2C" w:rsidRPr="00601B2A" w:rsidRDefault="00F81F2C" w:rsidP="00F81F2C">
      <w:pPr>
        <w:spacing w:line="240" w:lineRule="exact"/>
      </w:pPr>
    </w:p>
    <w:p w14:paraId="13E9E72B" w14:textId="77777777" w:rsidR="00F81F2C" w:rsidRPr="00601B2A" w:rsidRDefault="00F81F2C" w:rsidP="00F81F2C">
      <w:pPr>
        <w:spacing w:line="240" w:lineRule="exact"/>
      </w:pPr>
    </w:p>
    <w:p w14:paraId="0F561D36" w14:textId="77777777" w:rsidR="00F81F2C" w:rsidRPr="00601B2A" w:rsidRDefault="00F81F2C" w:rsidP="00F81F2C">
      <w:pPr>
        <w:spacing w:line="240" w:lineRule="exact"/>
      </w:pPr>
    </w:p>
    <w:p w14:paraId="75AB6A1E" w14:textId="77777777" w:rsidR="00F81F2C" w:rsidRPr="00601B2A" w:rsidRDefault="00F81F2C" w:rsidP="00F81F2C">
      <w:pPr>
        <w:spacing w:line="240" w:lineRule="exact"/>
      </w:pPr>
    </w:p>
    <w:p w14:paraId="4C13085E" w14:textId="77777777" w:rsidR="00F81F2C" w:rsidRPr="0016073E" w:rsidRDefault="00F81F2C" w:rsidP="00F81F2C">
      <w:pPr>
        <w:spacing w:line="240" w:lineRule="exact"/>
        <w:rPr>
          <w:color w:val="FF0000"/>
        </w:rPr>
      </w:pPr>
    </w:p>
    <w:p w14:paraId="1134E793" w14:textId="77777777" w:rsidR="00F81F2C" w:rsidRPr="00601B2A" w:rsidRDefault="00F81F2C" w:rsidP="00F81F2C">
      <w:pPr>
        <w:spacing w:after="180" w:line="240" w:lineRule="exact"/>
      </w:pPr>
    </w:p>
    <w:tbl>
      <w:tblPr>
        <w:tblW w:w="9620" w:type="dxa"/>
        <w:tblInd w:w="20" w:type="dxa"/>
        <w:tblLayout w:type="fixed"/>
        <w:tblLook w:val="04A0" w:firstRow="1" w:lastRow="0" w:firstColumn="1" w:lastColumn="0" w:noHBand="0" w:noVBand="1"/>
      </w:tblPr>
      <w:tblGrid>
        <w:gridCol w:w="1260"/>
        <w:gridCol w:w="7100"/>
        <w:gridCol w:w="1260"/>
      </w:tblGrid>
      <w:tr w:rsidR="00F81F2C" w:rsidRPr="00D043F0" w14:paraId="082E6C01" w14:textId="77777777" w:rsidTr="00F81F2C">
        <w:trPr>
          <w:trHeight w:val="954"/>
        </w:trPr>
        <w:tc>
          <w:tcPr>
            <w:tcW w:w="1260" w:type="dxa"/>
            <w:tcMar>
              <w:top w:w="0" w:type="dxa"/>
              <w:left w:w="0" w:type="dxa"/>
              <w:bottom w:w="0" w:type="dxa"/>
              <w:right w:w="0" w:type="dxa"/>
            </w:tcMar>
          </w:tcPr>
          <w:p w14:paraId="35A4BBAF" w14:textId="77777777" w:rsidR="00F81F2C" w:rsidRPr="00601B2A" w:rsidRDefault="00F81F2C" w:rsidP="00722245">
            <w:pPr>
              <w:rPr>
                <w:sz w:val="2"/>
              </w:rPr>
            </w:pPr>
          </w:p>
        </w:tc>
        <w:tc>
          <w:tcPr>
            <w:tcW w:w="7100" w:type="dxa"/>
            <w:tcBorders>
              <w:top w:val="single" w:sz="4" w:space="0" w:color="000000"/>
              <w:bottom w:val="single" w:sz="4" w:space="0" w:color="000000"/>
            </w:tcBorders>
            <w:tcMar>
              <w:top w:w="400" w:type="dxa"/>
              <w:left w:w="0" w:type="dxa"/>
              <w:bottom w:w="400" w:type="dxa"/>
              <w:right w:w="0" w:type="dxa"/>
            </w:tcMar>
            <w:vAlign w:val="center"/>
          </w:tcPr>
          <w:p w14:paraId="0BC0F4C8" w14:textId="104553D1" w:rsidR="00F81F2C" w:rsidRDefault="00F81F2C" w:rsidP="00722245">
            <w:pPr>
              <w:spacing w:line="325" w:lineRule="exact"/>
              <w:jc w:val="center"/>
              <w:rPr>
                <w:rFonts w:ascii="Trebuchet MS" w:eastAsia="Trebuchet MS" w:hAnsi="Trebuchet MS" w:cs="Trebuchet MS"/>
                <w:b/>
                <w:sz w:val="28"/>
              </w:rPr>
            </w:pPr>
            <w:r w:rsidRPr="00855C15">
              <w:rPr>
                <w:rFonts w:ascii="Trebuchet MS" w:eastAsia="Trebuchet MS" w:hAnsi="Trebuchet MS" w:cs="Trebuchet MS"/>
                <w:b/>
                <w:color w:val="auto"/>
                <w:sz w:val="28"/>
              </w:rPr>
              <w:t xml:space="preserve">Collecte et traitement des déchets pour les besoins de la </w:t>
            </w:r>
            <w:r w:rsidR="0016073E" w:rsidRPr="00855C15">
              <w:rPr>
                <w:rFonts w:ascii="Trebuchet MS" w:eastAsia="Trebuchet MS" w:hAnsi="Trebuchet MS" w:cs="Trebuchet MS"/>
                <w:b/>
                <w:color w:val="auto"/>
                <w:sz w:val="28"/>
              </w:rPr>
              <w:t>CCI de Corse</w:t>
            </w:r>
          </w:p>
        </w:tc>
        <w:tc>
          <w:tcPr>
            <w:tcW w:w="1260" w:type="dxa"/>
            <w:tcMar>
              <w:top w:w="0" w:type="dxa"/>
              <w:left w:w="0" w:type="dxa"/>
              <w:bottom w:w="0" w:type="dxa"/>
              <w:right w:w="0" w:type="dxa"/>
            </w:tcMar>
          </w:tcPr>
          <w:p w14:paraId="047B45B9" w14:textId="77777777" w:rsidR="00F81F2C" w:rsidRPr="00601B2A" w:rsidRDefault="00F81F2C" w:rsidP="00722245">
            <w:pPr>
              <w:rPr>
                <w:sz w:val="2"/>
              </w:rPr>
            </w:pPr>
          </w:p>
        </w:tc>
      </w:tr>
    </w:tbl>
    <w:p w14:paraId="77F212C4" w14:textId="510C0105" w:rsidR="00F81F2C" w:rsidRPr="00855C15" w:rsidRDefault="00F81F2C" w:rsidP="00F81F2C">
      <w:pPr>
        <w:spacing w:before="80" w:after="20"/>
        <w:ind w:left="20" w:right="20"/>
        <w:jc w:val="center"/>
        <w:rPr>
          <w:rFonts w:ascii="Trebuchet MS" w:eastAsia="Trebuchet MS" w:hAnsi="Trebuchet MS" w:cs="Trebuchet MS"/>
          <w:b/>
          <w:color w:val="auto"/>
          <w:sz w:val="24"/>
          <w:szCs w:val="24"/>
        </w:rPr>
      </w:pPr>
      <w:r w:rsidRPr="00F81F2C">
        <w:rPr>
          <w:rFonts w:ascii="Trebuchet MS" w:eastAsia="Trebuchet MS" w:hAnsi="Trebuchet MS" w:cs="Trebuchet MS"/>
          <w:b/>
          <w:sz w:val="24"/>
          <w:szCs w:val="24"/>
        </w:rPr>
        <w:t xml:space="preserve">Appel d'offres ouvert </w:t>
      </w:r>
      <w:proofErr w:type="spellStart"/>
      <w:r w:rsidRPr="00F81F2C">
        <w:rPr>
          <w:rFonts w:ascii="Trebuchet MS" w:eastAsia="Trebuchet MS" w:hAnsi="Trebuchet MS" w:cs="Trebuchet MS"/>
          <w:b/>
          <w:sz w:val="24"/>
          <w:szCs w:val="24"/>
        </w:rPr>
        <w:t>n°</w:t>
      </w:r>
      <w:r w:rsidR="0016073E" w:rsidRPr="00855C15">
        <w:rPr>
          <w:rFonts w:ascii="Trebuchet MS" w:eastAsia="Trebuchet MS" w:hAnsi="Trebuchet MS" w:cs="Trebuchet MS"/>
          <w:b/>
          <w:color w:val="auto"/>
          <w:sz w:val="24"/>
          <w:szCs w:val="24"/>
        </w:rPr>
        <w:t>xxxxx</w:t>
      </w:r>
      <w:proofErr w:type="spellEnd"/>
    </w:p>
    <w:p w14:paraId="1CC6D015" w14:textId="77777777" w:rsidR="00F81F2C" w:rsidRPr="00601B2A" w:rsidRDefault="00F81F2C" w:rsidP="00F81F2C">
      <w:pPr>
        <w:spacing w:line="240" w:lineRule="exact"/>
      </w:pPr>
    </w:p>
    <w:p w14:paraId="1229783E" w14:textId="77777777" w:rsidR="00F81F2C" w:rsidRPr="00601B2A" w:rsidRDefault="00F81F2C" w:rsidP="00F81F2C">
      <w:pPr>
        <w:spacing w:line="240" w:lineRule="exact"/>
      </w:pPr>
    </w:p>
    <w:p w14:paraId="5BF6A85B" w14:textId="77777777" w:rsidR="00F81F2C" w:rsidRPr="00601B2A" w:rsidRDefault="00F81F2C" w:rsidP="00F81F2C">
      <w:pPr>
        <w:spacing w:line="240" w:lineRule="exact"/>
      </w:pPr>
    </w:p>
    <w:p w14:paraId="20A58FFD" w14:textId="77777777" w:rsidR="00F81F2C" w:rsidRDefault="00F81F2C" w:rsidP="00855C15">
      <w:pPr>
        <w:spacing w:before="0" w:after="0" w:line="279" w:lineRule="exact"/>
        <w:ind w:left="23" w:right="23"/>
        <w:jc w:val="center"/>
        <w:rPr>
          <w:rFonts w:ascii="Trebuchet MS" w:eastAsia="Trebuchet MS" w:hAnsi="Trebuchet MS" w:cs="Trebuchet MS"/>
        </w:rPr>
      </w:pPr>
      <w:r>
        <w:rPr>
          <w:rFonts w:ascii="Trebuchet MS" w:eastAsia="Trebuchet MS" w:hAnsi="Trebuchet MS" w:cs="Trebuchet MS"/>
          <w:b/>
        </w:rPr>
        <w:t>Chambre de Commerce et d'Industrie d</w:t>
      </w:r>
      <w:r w:rsidR="005D74C9">
        <w:rPr>
          <w:rFonts w:ascii="Trebuchet MS" w:eastAsia="Trebuchet MS" w:hAnsi="Trebuchet MS" w:cs="Trebuchet MS"/>
          <w:b/>
        </w:rPr>
        <w:t>e Corse</w:t>
      </w:r>
      <w:r>
        <w:rPr>
          <w:rFonts w:ascii="Trebuchet MS" w:eastAsia="Trebuchet MS" w:hAnsi="Trebuchet MS" w:cs="Trebuchet MS"/>
          <w:b/>
        </w:rPr>
        <w:t xml:space="preserve"> </w:t>
      </w:r>
    </w:p>
    <w:p w14:paraId="0A91AA17" w14:textId="77777777" w:rsidR="00F81F2C" w:rsidRPr="00127EA5" w:rsidRDefault="00F81F2C" w:rsidP="00855C15">
      <w:pPr>
        <w:spacing w:before="0" w:after="0" w:line="279" w:lineRule="exact"/>
        <w:ind w:left="23" w:right="23"/>
        <w:jc w:val="center"/>
        <w:rPr>
          <w:rFonts w:ascii="Trebuchet MS" w:eastAsia="Trebuchet MS" w:hAnsi="Trebuchet MS" w:cs="Trebuchet MS"/>
          <w:lang w:val="it-IT"/>
        </w:rPr>
      </w:pPr>
      <w:r w:rsidRPr="00127EA5">
        <w:rPr>
          <w:rFonts w:ascii="Trebuchet MS" w:eastAsia="Trebuchet MS" w:hAnsi="Trebuchet MS" w:cs="Trebuchet MS"/>
          <w:lang w:val="it-IT"/>
        </w:rPr>
        <w:t>Rue Adolphe Landry</w:t>
      </w:r>
    </w:p>
    <w:p w14:paraId="1136EB48" w14:textId="77777777" w:rsidR="00F81F2C" w:rsidRPr="00127EA5" w:rsidRDefault="00F81F2C" w:rsidP="00855C15">
      <w:pPr>
        <w:spacing w:before="0" w:after="0" w:line="279" w:lineRule="exact"/>
        <w:ind w:left="23" w:right="23"/>
        <w:jc w:val="center"/>
        <w:rPr>
          <w:rFonts w:ascii="Trebuchet MS" w:eastAsia="Trebuchet MS" w:hAnsi="Trebuchet MS" w:cs="Trebuchet MS"/>
          <w:lang w:val="it-IT"/>
        </w:rPr>
      </w:pPr>
      <w:r w:rsidRPr="00127EA5">
        <w:rPr>
          <w:rFonts w:ascii="Trebuchet MS" w:eastAsia="Trebuchet MS" w:hAnsi="Trebuchet MS" w:cs="Trebuchet MS"/>
          <w:lang w:val="it-IT"/>
        </w:rPr>
        <w:t>CS 10210</w:t>
      </w:r>
    </w:p>
    <w:p w14:paraId="02ECE21B" w14:textId="77777777" w:rsidR="00F81F2C" w:rsidRPr="00127EA5" w:rsidRDefault="00F81F2C" w:rsidP="00855C15">
      <w:pPr>
        <w:spacing w:before="0" w:after="0" w:line="279" w:lineRule="exact"/>
        <w:ind w:left="23" w:right="23"/>
        <w:jc w:val="center"/>
        <w:rPr>
          <w:rFonts w:ascii="Trebuchet MS" w:eastAsia="Trebuchet MS" w:hAnsi="Trebuchet MS" w:cs="Trebuchet MS"/>
          <w:lang w:val="it-IT"/>
        </w:rPr>
      </w:pPr>
      <w:r w:rsidRPr="00127EA5">
        <w:rPr>
          <w:rFonts w:ascii="Trebuchet MS" w:eastAsia="Trebuchet MS" w:hAnsi="Trebuchet MS" w:cs="Trebuchet MS"/>
          <w:lang w:val="it-IT"/>
        </w:rPr>
        <w:t>20293 BASTIA CEDEX</w:t>
      </w:r>
    </w:p>
    <w:p w14:paraId="54AADB15" w14:textId="77777777" w:rsidR="00F81F2C" w:rsidRPr="00F81F2C" w:rsidRDefault="00F81F2C" w:rsidP="00855C15">
      <w:pPr>
        <w:spacing w:before="0" w:after="0" w:line="279" w:lineRule="exact"/>
        <w:ind w:left="23" w:right="23"/>
        <w:jc w:val="center"/>
        <w:rPr>
          <w:color w:val="002060"/>
        </w:rPr>
      </w:pPr>
      <w:r>
        <w:rPr>
          <w:rFonts w:ascii="Trebuchet MS" w:eastAsia="Trebuchet MS" w:hAnsi="Trebuchet MS" w:cs="Trebuchet MS"/>
        </w:rPr>
        <w:t>Tél : 0495515555 (AJACCIO)</w:t>
      </w:r>
    </w:p>
    <w:p w14:paraId="39A39417" w14:textId="77777777" w:rsidR="00F81F2C" w:rsidRDefault="00F81F2C" w:rsidP="00F81F2C">
      <w:pPr>
        <w:spacing w:line="279" w:lineRule="exact"/>
        <w:ind w:left="20" w:right="20"/>
        <w:jc w:val="center"/>
        <w:rPr>
          <w:rFonts w:ascii="Trebuchet MS" w:eastAsia="Trebuchet MS" w:hAnsi="Trebuchet MS" w:cs="Trebuchet MS"/>
        </w:rPr>
      </w:pPr>
    </w:p>
    <w:p w14:paraId="53751091" w14:textId="77777777" w:rsidR="00F81F2C" w:rsidRDefault="00F81F2C" w:rsidP="00F81F2C">
      <w:pPr>
        <w:spacing w:line="279" w:lineRule="exact"/>
        <w:ind w:left="20" w:right="20"/>
        <w:jc w:val="center"/>
        <w:rPr>
          <w:rFonts w:ascii="Trebuchet MS" w:eastAsia="Trebuchet MS" w:hAnsi="Trebuchet MS" w:cs="Trebuchet MS"/>
        </w:rPr>
      </w:pPr>
    </w:p>
    <w:p w14:paraId="4D097F30" w14:textId="77777777" w:rsidR="00F81F2C" w:rsidRDefault="00F81F2C" w:rsidP="00F81F2C">
      <w:pPr>
        <w:spacing w:line="279" w:lineRule="exact"/>
        <w:ind w:left="20" w:right="20"/>
        <w:jc w:val="center"/>
        <w:rPr>
          <w:rFonts w:ascii="Trebuchet MS" w:eastAsia="Trebuchet MS" w:hAnsi="Trebuchet MS" w:cs="Trebuchet MS"/>
        </w:rPr>
      </w:pPr>
    </w:p>
    <w:p w14:paraId="00613F97" w14:textId="77777777" w:rsidR="00F81F2C" w:rsidRDefault="00F81F2C" w:rsidP="00F81F2C">
      <w:pPr>
        <w:spacing w:line="279" w:lineRule="exact"/>
        <w:ind w:left="20" w:right="20"/>
        <w:jc w:val="center"/>
        <w:rPr>
          <w:rFonts w:ascii="Trebuchet MS" w:eastAsia="Trebuchet MS" w:hAnsi="Trebuchet MS" w:cs="Trebuchet MS"/>
        </w:rPr>
      </w:pPr>
    </w:p>
    <w:p w14:paraId="2DD12D98" w14:textId="03560A2A" w:rsidR="00F81F2C" w:rsidRDefault="00F81F2C" w:rsidP="00F81F2C">
      <w:pPr>
        <w:spacing w:line="279" w:lineRule="exact"/>
        <w:ind w:left="20" w:right="20"/>
        <w:jc w:val="center"/>
        <w:rPr>
          <w:rFonts w:ascii="Trebuchet MS" w:eastAsia="Trebuchet MS" w:hAnsi="Trebuchet MS" w:cs="Trebuchet MS"/>
        </w:rPr>
      </w:pPr>
    </w:p>
    <w:p w14:paraId="16D09B57" w14:textId="77777777" w:rsidR="00855C15" w:rsidRDefault="00855C15" w:rsidP="00F81F2C">
      <w:pPr>
        <w:spacing w:line="279" w:lineRule="exact"/>
        <w:ind w:left="20" w:right="20"/>
        <w:jc w:val="center"/>
        <w:rPr>
          <w:rFonts w:ascii="Trebuchet MS" w:eastAsia="Trebuchet MS" w:hAnsi="Trebuchet MS" w:cs="Trebuchet MS"/>
        </w:rPr>
      </w:pPr>
    </w:p>
    <w:p w14:paraId="4CCEDA5D" w14:textId="77777777" w:rsidR="00E13FB6" w:rsidRDefault="00E13FB6" w:rsidP="00F81F2C">
      <w:pPr>
        <w:pStyle w:val="Titre1"/>
      </w:pPr>
      <w:r w:rsidRPr="009D175F">
        <w:lastRenderedPageBreak/>
        <w:t>Obje</w:t>
      </w:r>
      <w:r w:rsidR="00D33EB2">
        <w:t>c</w:t>
      </w:r>
      <w:r w:rsidRPr="009D175F">
        <w:t>t</w:t>
      </w:r>
      <w:r w:rsidR="00D33EB2">
        <w:t>ifs</w:t>
      </w:r>
      <w:r w:rsidRPr="009D175F">
        <w:t xml:space="preserve"> du marché :</w:t>
      </w:r>
    </w:p>
    <w:p w14:paraId="369C0837" w14:textId="77777777" w:rsidR="009D58D6" w:rsidRPr="009D175F" w:rsidRDefault="009D58D6" w:rsidP="006F05AE">
      <w:r w:rsidRPr="009D175F">
        <w:t xml:space="preserve">Le présent marché a pour objet la désignation </w:t>
      </w:r>
      <w:r w:rsidR="00A82C59">
        <w:t>de prestataires pour :</w:t>
      </w:r>
    </w:p>
    <w:p w14:paraId="1AF3E513" w14:textId="77777777" w:rsidR="0086258B" w:rsidRDefault="00A82C59" w:rsidP="00A82C59">
      <w:pPr>
        <w:pStyle w:val="Puce1"/>
      </w:pPr>
      <w:r>
        <w:t>La mise à disposition de contenant, permanente ou ponctuelle,</w:t>
      </w:r>
    </w:p>
    <w:p w14:paraId="19A7BB22" w14:textId="77777777" w:rsidR="00A82C59" w:rsidRDefault="00A82C59" w:rsidP="00A82C59">
      <w:pPr>
        <w:pStyle w:val="Puce1"/>
      </w:pPr>
      <w:r>
        <w:t>La collecte des déchets, leur transfert éventuel, et leur évacuation vers les exutoires</w:t>
      </w:r>
    </w:p>
    <w:p w14:paraId="52C2C7CA" w14:textId="77777777" w:rsidR="00A82C59" w:rsidRDefault="00A82C59" w:rsidP="00A82C59">
      <w:pPr>
        <w:pStyle w:val="Puce1"/>
      </w:pPr>
      <w:r>
        <w:t>La valorisation et le traitement des déchets.</w:t>
      </w:r>
    </w:p>
    <w:p w14:paraId="15777251" w14:textId="77777777" w:rsidR="00A82C59" w:rsidRDefault="00A82C59" w:rsidP="00A82C59">
      <w:pPr>
        <w:pStyle w:val="Puce1"/>
        <w:numPr>
          <w:ilvl w:val="0"/>
          <w:numId w:val="0"/>
        </w:numPr>
      </w:pPr>
    </w:p>
    <w:p w14:paraId="2BE67F0D" w14:textId="77777777" w:rsidR="00855C15" w:rsidRDefault="00424607" w:rsidP="00A82C59">
      <w:pPr>
        <w:pStyle w:val="Puce1"/>
        <w:numPr>
          <w:ilvl w:val="0"/>
          <w:numId w:val="0"/>
        </w:numPr>
      </w:pPr>
      <w:r>
        <w:t xml:space="preserve">Le périmètre géographique est celui de la </w:t>
      </w:r>
      <w:r w:rsidR="00D803B4">
        <w:t>CCI de Corse</w:t>
      </w:r>
      <w:r w:rsidR="00855C15">
        <w:t>.</w:t>
      </w:r>
    </w:p>
    <w:p w14:paraId="1673B356" w14:textId="77777777" w:rsidR="00855C15" w:rsidRDefault="00855C15" w:rsidP="00A82C59">
      <w:pPr>
        <w:pStyle w:val="Puce1"/>
        <w:numPr>
          <w:ilvl w:val="0"/>
          <w:numId w:val="0"/>
        </w:numPr>
      </w:pPr>
    </w:p>
    <w:p w14:paraId="2269506A" w14:textId="5D44A789" w:rsidR="00424607" w:rsidRDefault="00855C15" w:rsidP="00A82C59">
      <w:pPr>
        <w:pStyle w:val="Puce1"/>
        <w:numPr>
          <w:ilvl w:val="0"/>
          <w:numId w:val="0"/>
        </w:numPr>
      </w:pPr>
      <w:r>
        <w:t xml:space="preserve">Ce CCTP concerne </w:t>
      </w:r>
      <w:r w:rsidR="00424607">
        <w:t xml:space="preserve">précisément </w:t>
      </w:r>
      <w:r>
        <w:t>les déchets non dangereux des deux sites d’Ajaccio, Hôtel Consulaire et Institut Consulaire de Formation.</w:t>
      </w:r>
    </w:p>
    <w:p w14:paraId="29ABAC9D" w14:textId="77777777" w:rsidR="00A82C59" w:rsidRDefault="00A82C59" w:rsidP="00A82C59">
      <w:pPr>
        <w:pStyle w:val="Puce1"/>
        <w:numPr>
          <w:ilvl w:val="0"/>
          <w:numId w:val="0"/>
        </w:numPr>
      </w:pPr>
    </w:p>
    <w:p w14:paraId="3A09D216" w14:textId="0B62DBB6" w:rsidR="00A82C59" w:rsidRDefault="00A82C59" w:rsidP="00A82C59">
      <w:r>
        <w:t xml:space="preserve">La </w:t>
      </w:r>
      <w:r w:rsidR="00D803B4">
        <w:t>CCI de Corse</w:t>
      </w:r>
      <w:r>
        <w:t xml:space="preserve"> se fixe pour objectifs :</w:t>
      </w:r>
    </w:p>
    <w:p w14:paraId="25CD61AC" w14:textId="77777777" w:rsidR="00A82C59" w:rsidRPr="00A82C59" w:rsidRDefault="00A82C59" w:rsidP="00A82C59">
      <w:pPr>
        <w:pStyle w:val="Puce1"/>
      </w:pPr>
      <w:r w:rsidRPr="00A82C59">
        <w:t>Une valorisation maximale des déchets, impliquant notamment la facilitation du tri à la source,</w:t>
      </w:r>
    </w:p>
    <w:p w14:paraId="5328C87E" w14:textId="77777777" w:rsidR="00A82C59" w:rsidRPr="00A82C59" w:rsidRDefault="00A82C59" w:rsidP="00A82C59">
      <w:pPr>
        <w:pStyle w:val="Puce1"/>
      </w:pPr>
      <w:r w:rsidRPr="00A82C59">
        <w:t xml:space="preserve">Un strict respect de </w:t>
      </w:r>
      <w:r w:rsidR="00C9239B">
        <w:t>toute</w:t>
      </w:r>
      <w:r w:rsidR="00C9239B" w:rsidRPr="00A82C59">
        <w:t xml:space="preserve"> </w:t>
      </w:r>
      <w:r w:rsidRPr="00A82C59">
        <w:t>réglementation</w:t>
      </w:r>
      <w:r w:rsidR="00C9239B">
        <w:t xml:space="preserve"> (décret 5 flux, traçabilité, etc.)</w:t>
      </w:r>
      <w:r w:rsidRPr="00A82C59">
        <w:t>, pour elle-même en tant que producteur, mais également pour l’ensemble des prestataires,</w:t>
      </w:r>
    </w:p>
    <w:p w14:paraId="5EA06EC6" w14:textId="77777777" w:rsidR="00A82C59" w:rsidRPr="00A82C59" w:rsidRDefault="00A82C59" w:rsidP="00A82C59">
      <w:pPr>
        <w:pStyle w:val="Puce1"/>
      </w:pPr>
      <w:r w:rsidRPr="00A82C59">
        <w:t>Un suivi assidu de la prestation, non seulement en termes de quantités collecté</w:t>
      </w:r>
      <w:r w:rsidR="00AD03FC">
        <w:t>e</w:t>
      </w:r>
      <w:r w:rsidRPr="00A82C59">
        <w:t>s et valorisées, mais pour tous les éléments afférents (moyens déployés, optimisation des prestations, etc.)</w:t>
      </w:r>
    </w:p>
    <w:p w14:paraId="4BC69C70" w14:textId="77777777" w:rsidR="00A82C59" w:rsidRDefault="00A82C59" w:rsidP="00A82C59">
      <w:pPr>
        <w:pStyle w:val="Puce1"/>
        <w:numPr>
          <w:ilvl w:val="0"/>
          <w:numId w:val="0"/>
        </w:numPr>
      </w:pPr>
    </w:p>
    <w:p w14:paraId="1D6C4DDB" w14:textId="5289CBEF" w:rsidR="0086083E" w:rsidRDefault="00BE4A4E" w:rsidP="006F05AE">
      <w:pPr>
        <w:pStyle w:val="Titre1"/>
      </w:pPr>
      <w:r>
        <w:t>S</w:t>
      </w:r>
      <w:r w:rsidR="009D175F">
        <w:t xml:space="preserve">ites </w:t>
      </w:r>
      <w:r w:rsidR="00D33EB2">
        <w:t xml:space="preserve">et flux </w:t>
      </w:r>
      <w:r w:rsidR="009D175F">
        <w:t>concernés</w:t>
      </w:r>
    </w:p>
    <w:p w14:paraId="5EF383E1" w14:textId="16705C52" w:rsidR="00D33EB2" w:rsidRDefault="00D33EB2" w:rsidP="00EE2A29">
      <w:pPr>
        <w:pStyle w:val="Titre2"/>
      </w:pPr>
      <w:r>
        <w:t xml:space="preserve">Site de la </w:t>
      </w:r>
      <w:r w:rsidR="00D803B4">
        <w:t>CCI de Corse</w:t>
      </w:r>
      <w:r>
        <w:t xml:space="preserve"> concernés par le présent </w:t>
      </w:r>
      <w:r w:rsidR="00855C15">
        <w:t>CCTP</w:t>
      </w:r>
    </w:p>
    <w:p w14:paraId="6F92709B" w14:textId="77777777" w:rsidR="00A85705" w:rsidRPr="00A85705" w:rsidRDefault="00A85705" w:rsidP="00A85705"/>
    <w:p w14:paraId="3F1726DB" w14:textId="632674F5" w:rsidR="009D175F" w:rsidRDefault="004E5C27" w:rsidP="006F05AE">
      <w:r>
        <w:t xml:space="preserve">Le présent marché concerne </w:t>
      </w:r>
      <w:r w:rsidR="00855C15">
        <w:t>2</w:t>
      </w:r>
      <w:r w:rsidR="00F758B8">
        <w:t xml:space="preserve"> </w:t>
      </w:r>
      <w:r>
        <w:t xml:space="preserve">sites de la </w:t>
      </w:r>
      <w:r w:rsidR="00D803B4">
        <w:t>CCI de Corse</w:t>
      </w:r>
      <w:r>
        <w:t> :</w:t>
      </w:r>
    </w:p>
    <w:tbl>
      <w:tblPr>
        <w:tblStyle w:val="Grilledutableau"/>
        <w:tblW w:w="0" w:type="auto"/>
        <w:tblLook w:val="04A0" w:firstRow="1" w:lastRow="0" w:firstColumn="1" w:lastColumn="0" w:noHBand="0" w:noVBand="1"/>
      </w:tblPr>
      <w:tblGrid>
        <w:gridCol w:w="3737"/>
        <w:gridCol w:w="5326"/>
      </w:tblGrid>
      <w:tr w:rsidR="004E5C27" w14:paraId="3F7571FA" w14:textId="77777777" w:rsidTr="00855C15">
        <w:tc>
          <w:tcPr>
            <w:tcW w:w="3737" w:type="dxa"/>
            <w:shd w:val="clear" w:color="auto" w:fill="DAEEF3" w:themeFill="accent5" w:themeFillTint="33"/>
          </w:tcPr>
          <w:p w14:paraId="763A6A69" w14:textId="77777777" w:rsidR="004E5C27" w:rsidRDefault="004E5C27" w:rsidP="006F05AE">
            <w:r>
              <w:t>Site</w:t>
            </w:r>
          </w:p>
        </w:tc>
        <w:tc>
          <w:tcPr>
            <w:tcW w:w="5326" w:type="dxa"/>
            <w:shd w:val="clear" w:color="auto" w:fill="DAEEF3" w:themeFill="accent5" w:themeFillTint="33"/>
          </w:tcPr>
          <w:p w14:paraId="3A112998" w14:textId="77777777" w:rsidR="004E5C27" w:rsidRDefault="004E5C27" w:rsidP="006F05AE">
            <w:r>
              <w:t>Adresse</w:t>
            </w:r>
          </w:p>
        </w:tc>
      </w:tr>
      <w:tr w:rsidR="00C82F22" w:rsidRPr="00D80FB6" w14:paraId="52C06EAF" w14:textId="77777777" w:rsidTr="00855C15">
        <w:tc>
          <w:tcPr>
            <w:tcW w:w="3737" w:type="dxa"/>
          </w:tcPr>
          <w:p w14:paraId="30F43163" w14:textId="75CF2A5D" w:rsidR="00C82F22" w:rsidRPr="00855C15" w:rsidRDefault="00913411" w:rsidP="00C723C4">
            <w:pPr>
              <w:rPr>
                <w:color w:val="auto"/>
              </w:rPr>
            </w:pPr>
            <w:r w:rsidRPr="00855C15">
              <w:rPr>
                <w:color w:val="auto"/>
              </w:rPr>
              <w:t>Hôtel</w:t>
            </w:r>
            <w:r w:rsidR="00C82F22" w:rsidRPr="00855C15">
              <w:rPr>
                <w:color w:val="auto"/>
              </w:rPr>
              <w:t xml:space="preserve"> Consulaire </w:t>
            </w:r>
          </w:p>
        </w:tc>
        <w:tc>
          <w:tcPr>
            <w:tcW w:w="5326" w:type="dxa"/>
          </w:tcPr>
          <w:p w14:paraId="23175FBC" w14:textId="77777777" w:rsidR="00C82F22" w:rsidRPr="00855C15" w:rsidRDefault="00C82F22" w:rsidP="006F05AE">
            <w:pPr>
              <w:rPr>
                <w:color w:val="auto"/>
                <w:lang w:val="it-IT"/>
              </w:rPr>
            </w:pPr>
            <w:r w:rsidRPr="00855C15">
              <w:rPr>
                <w:color w:val="auto"/>
                <w:lang w:val="it-IT"/>
              </w:rPr>
              <w:t>Hôtel Consulaire, Quai l’Herminier, BP 253, 20 180 Ajaccio Cedex 01</w:t>
            </w:r>
          </w:p>
        </w:tc>
      </w:tr>
      <w:tr w:rsidR="00DF0EA3" w14:paraId="16C6D9FB" w14:textId="77777777" w:rsidTr="00855C15">
        <w:tc>
          <w:tcPr>
            <w:tcW w:w="3737" w:type="dxa"/>
          </w:tcPr>
          <w:p w14:paraId="3ED94EEB" w14:textId="0ECE068F" w:rsidR="00DF0EA3" w:rsidRPr="00855C15" w:rsidRDefault="00855C15" w:rsidP="006F05AE">
            <w:pPr>
              <w:rPr>
                <w:color w:val="auto"/>
              </w:rPr>
            </w:pPr>
            <w:r w:rsidRPr="00855C15">
              <w:rPr>
                <w:color w:val="auto"/>
              </w:rPr>
              <w:t>Institut Consulaire de Formation</w:t>
            </w:r>
          </w:p>
        </w:tc>
        <w:tc>
          <w:tcPr>
            <w:tcW w:w="5326" w:type="dxa"/>
          </w:tcPr>
          <w:p w14:paraId="31B563EA" w14:textId="4ADD048B" w:rsidR="00DF0EA3" w:rsidRPr="00855C15" w:rsidRDefault="00855C15" w:rsidP="006F05AE">
            <w:pPr>
              <w:rPr>
                <w:color w:val="auto"/>
              </w:rPr>
            </w:pPr>
            <w:r>
              <w:rPr>
                <w:color w:val="auto"/>
              </w:rPr>
              <w:t xml:space="preserve">Campo </w:t>
            </w:r>
            <w:proofErr w:type="spellStart"/>
            <w:r>
              <w:rPr>
                <w:color w:val="auto"/>
              </w:rPr>
              <w:t>Dell’Oro</w:t>
            </w:r>
            <w:proofErr w:type="spellEnd"/>
            <w:r>
              <w:rPr>
                <w:color w:val="auto"/>
              </w:rPr>
              <w:t xml:space="preserve"> 20090 Ajaccio</w:t>
            </w:r>
          </w:p>
        </w:tc>
      </w:tr>
    </w:tbl>
    <w:p w14:paraId="3B63230A" w14:textId="77777777" w:rsidR="00C82F22" w:rsidRDefault="00C82F22" w:rsidP="00C82F22"/>
    <w:p w14:paraId="6D60835E" w14:textId="1EB99E29" w:rsidR="00A85705" w:rsidRDefault="00A85705" w:rsidP="00A85705">
      <w:pPr>
        <w:pStyle w:val="Titre2"/>
      </w:pPr>
      <w:r>
        <w:t>Flux concernés par le présent CCTP</w:t>
      </w:r>
    </w:p>
    <w:p w14:paraId="7EB1A9B4" w14:textId="77777777" w:rsidR="00A33BE9" w:rsidRDefault="00A33BE9" w:rsidP="00A33BE9"/>
    <w:p w14:paraId="150AFD41" w14:textId="5C983A94" w:rsidR="009D175F" w:rsidRDefault="00A85705" w:rsidP="00855C15">
      <w:pPr>
        <w:autoSpaceDE/>
        <w:autoSpaceDN/>
        <w:adjustRightInd/>
        <w:spacing w:before="0" w:after="0"/>
        <w:jc w:val="left"/>
      </w:pPr>
      <w:r>
        <w:t>L</w:t>
      </w:r>
      <w:r w:rsidR="00D33EB2">
        <w:t xml:space="preserve">e présent </w:t>
      </w:r>
      <w:r w:rsidR="00855C15">
        <w:t>CCTP</w:t>
      </w:r>
      <w:r>
        <w:t> concerne les flux définit ci-après :</w:t>
      </w:r>
    </w:p>
    <w:p w14:paraId="61DDDDF3" w14:textId="77777777" w:rsidR="00A85705" w:rsidRDefault="00A85705" w:rsidP="00855C15">
      <w:pPr>
        <w:autoSpaceDE/>
        <w:autoSpaceDN/>
        <w:adjustRightInd/>
        <w:spacing w:before="0" w:after="0"/>
        <w:jc w:val="left"/>
      </w:pPr>
    </w:p>
    <w:tbl>
      <w:tblPr>
        <w:tblStyle w:val="Grilledutableau"/>
        <w:tblW w:w="0" w:type="auto"/>
        <w:tblLook w:val="04A0" w:firstRow="1" w:lastRow="0" w:firstColumn="1" w:lastColumn="0" w:noHBand="0" w:noVBand="1"/>
      </w:tblPr>
      <w:tblGrid>
        <w:gridCol w:w="2497"/>
        <w:gridCol w:w="6566"/>
      </w:tblGrid>
      <w:tr w:rsidR="00D33EB2" w14:paraId="6CD052FD" w14:textId="77777777" w:rsidTr="00855C15">
        <w:tc>
          <w:tcPr>
            <w:tcW w:w="2497" w:type="dxa"/>
            <w:shd w:val="clear" w:color="auto" w:fill="DAEEF3" w:themeFill="accent5" w:themeFillTint="33"/>
          </w:tcPr>
          <w:p w14:paraId="61A26F4B" w14:textId="77777777" w:rsidR="00D33EB2" w:rsidRDefault="00D33EB2" w:rsidP="006F05AE">
            <w:r>
              <w:t>Flux</w:t>
            </w:r>
          </w:p>
        </w:tc>
        <w:tc>
          <w:tcPr>
            <w:tcW w:w="6566" w:type="dxa"/>
            <w:shd w:val="clear" w:color="auto" w:fill="DAEEF3" w:themeFill="accent5" w:themeFillTint="33"/>
          </w:tcPr>
          <w:p w14:paraId="2F94716E" w14:textId="77777777" w:rsidR="00D33EB2" w:rsidRDefault="00D33EB2" w:rsidP="006F05AE">
            <w:r>
              <w:t>Définition</w:t>
            </w:r>
          </w:p>
        </w:tc>
      </w:tr>
      <w:tr w:rsidR="00D33EB2" w14:paraId="168316B2" w14:textId="77777777" w:rsidTr="00855C15">
        <w:tc>
          <w:tcPr>
            <w:tcW w:w="2497" w:type="dxa"/>
          </w:tcPr>
          <w:p w14:paraId="0F0C9F70" w14:textId="77777777" w:rsidR="00D33EB2" w:rsidRDefault="00D33EB2" w:rsidP="006F05AE">
            <w:r>
              <w:t>DIB</w:t>
            </w:r>
          </w:p>
        </w:tc>
        <w:tc>
          <w:tcPr>
            <w:tcW w:w="6566" w:type="dxa"/>
          </w:tcPr>
          <w:p w14:paraId="724D31F9" w14:textId="77777777" w:rsidR="00D33EB2" w:rsidRDefault="00D33EB2" w:rsidP="006F05AE">
            <w:r>
              <w:t>Déchets industriels banaux</w:t>
            </w:r>
            <w:r w:rsidR="00003E1B">
              <w:t>, en vrac ou en sac</w:t>
            </w:r>
          </w:p>
        </w:tc>
      </w:tr>
      <w:tr w:rsidR="00D33EB2" w14:paraId="3E0788D3" w14:textId="77777777" w:rsidTr="00855C15">
        <w:tc>
          <w:tcPr>
            <w:tcW w:w="2497" w:type="dxa"/>
          </w:tcPr>
          <w:p w14:paraId="3E0A5A3E" w14:textId="77777777" w:rsidR="00D33EB2" w:rsidRDefault="00D33EB2" w:rsidP="006F05AE">
            <w:r>
              <w:t>Papiers/journaux</w:t>
            </w:r>
          </w:p>
        </w:tc>
        <w:tc>
          <w:tcPr>
            <w:tcW w:w="6566" w:type="dxa"/>
          </w:tcPr>
          <w:p w14:paraId="2E34E37A" w14:textId="77777777" w:rsidR="00D33EB2" w:rsidRDefault="00D33EB2" w:rsidP="006F05AE">
            <w:r>
              <w:t>Papiers de bureaux, journaux, revues, magazines, papiers en vrac</w:t>
            </w:r>
          </w:p>
        </w:tc>
      </w:tr>
      <w:tr w:rsidR="00D33EB2" w14:paraId="55C9F532" w14:textId="77777777" w:rsidTr="00855C15">
        <w:tc>
          <w:tcPr>
            <w:tcW w:w="2497" w:type="dxa"/>
          </w:tcPr>
          <w:p w14:paraId="4218E7C2" w14:textId="77777777" w:rsidR="00D33EB2" w:rsidRDefault="00D33EB2" w:rsidP="006F05AE">
            <w:r>
              <w:t>Cartons</w:t>
            </w:r>
          </w:p>
        </w:tc>
        <w:tc>
          <w:tcPr>
            <w:tcW w:w="6566" w:type="dxa"/>
          </w:tcPr>
          <w:p w14:paraId="507FE6E6" w14:textId="77777777" w:rsidR="00D33EB2" w:rsidRDefault="00D33EB2" w:rsidP="006F05AE">
            <w:r>
              <w:t xml:space="preserve">Cartons </w:t>
            </w:r>
            <w:r w:rsidR="00003E1B">
              <w:t xml:space="preserve">bruns </w:t>
            </w:r>
            <w:r>
              <w:t>d’emballages</w:t>
            </w:r>
          </w:p>
        </w:tc>
      </w:tr>
      <w:tr w:rsidR="00D33EB2" w14:paraId="55A3AB94" w14:textId="77777777" w:rsidTr="00855C15">
        <w:tc>
          <w:tcPr>
            <w:tcW w:w="2497" w:type="dxa"/>
          </w:tcPr>
          <w:p w14:paraId="3FD071BB" w14:textId="77777777" w:rsidR="00D33EB2" w:rsidRDefault="00003E1B" w:rsidP="006F05AE">
            <w:r>
              <w:t>Déchets valorisables en mélange</w:t>
            </w:r>
          </w:p>
        </w:tc>
        <w:tc>
          <w:tcPr>
            <w:tcW w:w="6566" w:type="dxa"/>
          </w:tcPr>
          <w:p w14:paraId="3AA7E25C" w14:textId="77777777" w:rsidR="00D33EB2" w:rsidRDefault="00003E1B" w:rsidP="006F05AE">
            <w:r>
              <w:t xml:space="preserve">Déchets présentés en </w:t>
            </w:r>
            <w:r w:rsidR="00C82F22">
              <w:t>vrac ou</w:t>
            </w:r>
            <w:r>
              <w:t xml:space="preserve"> en sac, contenant des déchets valorisables triés dans les corbeilles de propreté de tri sélectif : bouteilles en plastiques, papiers divers (bureau, emballages…), briques alimentaires, canettes et conserves en métal, flacons en plastiques…</w:t>
            </w:r>
            <w:r w:rsidR="000749FC">
              <w:t xml:space="preserve"> Selon les sites, ces déchets pourront ou non contenir des cartons</w:t>
            </w:r>
            <w:r w:rsidR="00D01790">
              <w:t>.</w:t>
            </w:r>
          </w:p>
        </w:tc>
      </w:tr>
      <w:tr w:rsidR="00D33EB2" w14:paraId="061B5610" w14:textId="77777777" w:rsidTr="00855C15">
        <w:tc>
          <w:tcPr>
            <w:tcW w:w="2497" w:type="dxa"/>
          </w:tcPr>
          <w:p w14:paraId="02FA2389" w14:textId="77777777" w:rsidR="00D33EB2" w:rsidRDefault="00003E1B" w:rsidP="006F05AE">
            <w:r>
              <w:t>Palettes</w:t>
            </w:r>
          </w:p>
        </w:tc>
        <w:tc>
          <w:tcPr>
            <w:tcW w:w="6566" w:type="dxa"/>
          </w:tcPr>
          <w:p w14:paraId="5131FF48" w14:textId="77777777" w:rsidR="00D33EB2" w:rsidRDefault="00003E1B" w:rsidP="006F05AE">
            <w:r>
              <w:t>Palettes en bois, Europe ou non</w:t>
            </w:r>
          </w:p>
        </w:tc>
      </w:tr>
      <w:tr w:rsidR="00D33EB2" w14:paraId="7A944278" w14:textId="77777777" w:rsidTr="00855C15">
        <w:tc>
          <w:tcPr>
            <w:tcW w:w="2497" w:type="dxa"/>
          </w:tcPr>
          <w:p w14:paraId="0657254D" w14:textId="77777777" w:rsidR="00D33EB2" w:rsidRDefault="00003E1B" w:rsidP="006F05AE">
            <w:r>
              <w:lastRenderedPageBreak/>
              <w:t>Déchets verts</w:t>
            </w:r>
          </w:p>
        </w:tc>
        <w:tc>
          <w:tcPr>
            <w:tcW w:w="6566" w:type="dxa"/>
          </w:tcPr>
          <w:p w14:paraId="583EC18E" w14:textId="77777777" w:rsidR="00D33EB2" w:rsidRDefault="00003E1B" w:rsidP="006F05AE">
            <w:r>
              <w:t>Déchets issus de l’entretien des espaces verts (tonte, branches, feuilles, …)</w:t>
            </w:r>
          </w:p>
        </w:tc>
      </w:tr>
      <w:tr w:rsidR="00003E1B" w14:paraId="1EAA51ED" w14:textId="77777777" w:rsidTr="00855C15">
        <w:tc>
          <w:tcPr>
            <w:tcW w:w="2497" w:type="dxa"/>
          </w:tcPr>
          <w:p w14:paraId="2EC9C958" w14:textId="77777777" w:rsidR="00003E1B" w:rsidRDefault="00003E1B" w:rsidP="006F05AE">
            <w:r>
              <w:t>DEEE</w:t>
            </w:r>
          </w:p>
        </w:tc>
        <w:tc>
          <w:tcPr>
            <w:tcW w:w="6566" w:type="dxa"/>
          </w:tcPr>
          <w:p w14:paraId="0E3DFA95" w14:textId="77777777" w:rsidR="00003E1B" w:rsidRDefault="00003E1B" w:rsidP="006F05AE">
            <w:r>
              <w:t>Déchets d’équipements électriques et électroniques</w:t>
            </w:r>
          </w:p>
          <w:p w14:paraId="7AC2CFC9" w14:textId="77777777" w:rsidR="00003E1B" w:rsidRDefault="00003E1B" w:rsidP="006F05AE">
            <w:r>
              <w:t>Il s’agit majoritairement de matériel informatique et d’écrans, mais d’autres équipements divers</w:t>
            </w:r>
            <w:r w:rsidR="00913411">
              <w:t xml:space="preserve"> pourront être présentés à la collecte</w:t>
            </w:r>
            <w:r w:rsidR="00A36699">
              <w:t xml:space="preserve"> (téléphonie, GEM…)</w:t>
            </w:r>
          </w:p>
        </w:tc>
      </w:tr>
      <w:tr w:rsidR="00EC6B7A" w14:paraId="0CF3A21B" w14:textId="77777777" w:rsidTr="00855C15">
        <w:tc>
          <w:tcPr>
            <w:tcW w:w="2497" w:type="dxa"/>
          </w:tcPr>
          <w:p w14:paraId="54DF50F5" w14:textId="77777777" w:rsidR="00EC6B7A" w:rsidRDefault="00EC6B7A" w:rsidP="006F05AE">
            <w:r>
              <w:t>GRAVATS</w:t>
            </w:r>
          </w:p>
        </w:tc>
        <w:tc>
          <w:tcPr>
            <w:tcW w:w="6566" w:type="dxa"/>
          </w:tcPr>
          <w:p w14:paraId="1631BB85" w14:textId="77777777" w:rsidR="00EC6B7A" w:rsidRDefault="00EC6B7A" w:rsidP="00C82F22">
            <w:r>
              <w:t>Déchets minéraux inertes propres et triés (bétons, briques, terre, granulats…)</w:t>
            </w:r>
          </w:p>
        </w:tc>
      </w:tr>
      <w:tr w:rsidR="000726D8" w14:paraId="175C8FE5" w14:textId="77777777" w:rsidTr="00855C15">
        <w:tc>
          <w:tcPr>
            <w:tcW w:w="2497" w:type="dxa"/>
          </w:tcPr>
          <w:p w14:paraId="0AEA5E2E" w14:textId="61414679" w:rsidR="000726D8" w:rsidRDefault="000726D8" w:rsidP="006F05AE">
            <w:r>
              <w:t>ENCOMBRANTS</w:t>
            </w:r>
          </w:p>
        </w:tc>
        <w:tc>
          <w:tcPr>
            <w:tcW w:w="6566" w:type="dxa"/>
          </w:tcPr>
          <w:p w14:paraId="5C2BCCCC" w14:textId="4BF88B1D" w:rsidR="000726D8" w:rsidRDefault="000726D8" w:rsidP="00C82F22">
            <w:r>
              <w:t>Objets encombrants divers classés ou non dans les catégorie précédentes (mobilier, électroménager, etc…)</w:t>
            </w:r>
          </w:p>
        </w:tc>
      </w:tr>
    </w:tbl>
    <w:p w14:paraId="51CAAD38" w14:textId="3FA62306" w:rsidR="00F758B8" w:rsidRPr="00BE4A4E" w:rsidRDefault="003A5EF0" w:rsidP="006F05AE">
      <w:pPr>
        <w:pStyle w:val="Titre1"/>
        <w:rPr>
          <w:rFonts w:cs="Helvetica-Bold"/>
        </w:rPr>
      </w:pPr>
      <w:bookmarkStart w:id="0" w:name="_Toc163274001"/>
      <w:bookmarkStart w:id="1" w:name="_Toc528681394"/>
      <w:r>
        <w:t xml:space="preserve">Gestion des déchets non dangereux hors verre des </w:t>
      </w:r>
      <w:r w:rsidR="00BE4A4E">
        <w:t xml:space="preserve">2 </w:t>
      </w:r>
      <w:r>
        <w:t xml:space="preserve">sites de la </w:t>
      </w:r>
      <w:r w:rsidR="00D803B4">
        <w:t>CCI de Corse</w:t>
      </w:r>
      <w:r w:rsidR="00BE4A4E">
        <w:t> : Hôtel Consulaire et Institut Consulaire</w:t>
      </w:r>
    </w:p>
    <w:p w14:paraId="76336126" w14:textId="77777777" w:rsidR="00F758B8" w:rsidRDefault="00F758B8" w:rsidP="006F05AE"/>
    <w:p w14:paraId="2C22EC63" w14:textId="48EDADA2" w:rsidR="00F758B8" w:rsidRDefault="00F758B8" w:rsidP="00BE4A4E">
      <w:pPr>
        <w:pStyle w:val="Titre2"/>
        <w:numPr>
          <w:ilvl w:val="0"/>
          <w:numId w:val="20"/>
        </w:numPr>
      </w:pPr>
      <w:r>
        <w:t>Mise à dispositions de contenant</w:t>
      </w:r>
      <w:r w:rsidR="000726D8">
        <w:t>s</w:t>
      </w:r>
    </w:p>
    <w:p w14:paraId="10943546" w14:textId="4AA63F3D" w:rsidR="00C45AE7" w:rsidRPr="00525733" w:rsidRDefault="009F5BFE" w:rsidP="006F05AE">
      <w:r w:rsidRPr="00525733">
        <w:t>Le Titulaire aura à mettre à disposition de</w:t>
      </w:r>
      <w:r w:rsidR="00BE4A4E" w:rsidRPr="00525733">
        <w:t>s sites</w:t>
      </w:r>
      <w:r w:rsidRPr="00525733">
        <w:t xml:space="preserve"> la </w:t>
      </w:r>
      <w:r w:rsidR="00D803B4" w:rsidRPr="00525733">
        <w:t>CCI de Corse</w:t>
      </w:r>
      <w:r w:rsidRPr="00525733">
        <w:t xml:space="preserve"> </w:t>
      </w:r>
      <w:r w:rsidR="003A5EF0" w:rsidRPr="00525733">
        <w:t>des contenants de manière ponctuelle</w:t>
      </w:r>
      <w:r w:rsidR="00C45AE7" w:rsidRPr="00525733">
        <w:t xml:space="preserve">, aux emplacements indiqués par la </w:t>
      </w:r>
      <w:r w:rsidR="00D803B4" w:rsidRPr="00525733">
        <w:t>CCI de Corse</w:t>
      </w:r>
      <w:r w:rsidR="00BE4A4E" w:rsidRPr="00525733">
        <w:t xml:space="preserve"> </w:t>
      </w:r>
      <w:r w:rsidR="00C45AE7" w:rsidRPr="00525733">
        <w:t>dans le Bon de Commande.</w:t>
      </w:r>
    </w:p>
    <w:p w14:paraId="20CC7F8B" w14:textId="4F6D4D7D" w:rsidR="00F758B8" w:rsidRPr="00213084" w:rsidRDefault="00C24E36" w:rsidP="006F05AE">
      <w:pPr>
        <w:rPr>
          <w:color w:val="FF0000"/>
        </w:rPr>
      </w:pPr>
      <w:r w:rsidRPr="00525733">
        <w:t>L</w:t>
      </w:r>
      <w:r w:rsidR="002516C4" w:rsidRPr="00525733">
        <w:t>’ensemble des contenants, notamment l</w:t>
      </w:r>
      <w:r w:rsidRPr="00525733">
        <w:t xml:space="preserve">es bennes fermées devront permettre un vidage manuel </w:t>
      </w:r>
      <w:r w:rsidR="00433412" w:rsidRPr="00525733">
        <w:t xml:space="preserve">aisé </w:t>
      </w:r>
      <w:r w:rsidRPr="00525733">
        <w:t>des déchets. Aussi, les bennes fermées dite « à volet » seront préférables</w:t>
      </w:r>
      <w:r w:rsidR="00525733">
        <w:t>.</w:t>
      </w:r>
    </w:p>
    <w:p w14:paraId="293906BF" w14:textId="77777777" w:rsidR="00717E7C" w:rsidRPr="00A85F58" w:rsidRDefault="00717E7C" w:rsidP="00717E7C">
      <w:r w:rsidRPr="00F81F2C">
        <w:t xml:space="preserve">La solution proposée par le titulaire (modalités, nature du matériel, etc.) pourra être adaptée en cours de marché en fonction des retours d’expériences et des besoins de la </w:t>
      </w:r>
      <w:r>
        <w:t>CCI de Corse</w:t>
      </w:r>
      <w:r w:rsidRPr="00F81F2C">
        <w:t>. Le Titulaire est invité à être force de proposition tout au long du marché pour optimiser sa solution.</w:t>
      </w:r>
    </w:p>
    <w:p w14:paraId="6045CB6A" w14:textId="45C9E633" w:rsidR="006F05AE" w:rsidRDefault="006F05AE" w:rsidP="006F05AE"/>
    <w:p w14:paraId="6D90FB5B" w14:textId="13D41F8E" w:rsidR="000726D8" w:rsidRDefault="000726D8" w:rsidP="006F05AE">
      <w:pPr>
        <w:pStyle w:val="Titre2"/>
        <w:numPr>
          <w:ilvl w:val="0"/>
          <w:numId w:val="20"/>
        </w:numPr>
      </w:pPr>
      <w:r>
        <w:t>Type de contenants</w:t>
      </w:r>
    </w:p>
    <w:p w14:paraId="1CE643D9" w14:textId="77777777" w:rsidR="00C10550" w:rsidRDefault="00C10550" w:rsidP="00C10550">
      <w:pPr>
        <w:autoSpaceDE/>
        <w:autoSpaceDN/>
        <w:adjustRightInd/>
        <w:spacing w:before="0" w:after="0"/>
        <w:jc w:val="left"/>
      </w:pPr>
    </w:p>
    <w:tbl>
      <w:tblPr>
        <w:tblStyle w:val="Grilledutableau"/>
        <w:tblW w:w="0" w:type="auto"/>
        <w:tblLook w:val="04A0" w:firstRow="1" w:lastRow="0" w:firstColumn="1" w:lastColumn="0" w:noHBand="0" w:noVBand="1"/>
      </w:tblPr>
      <w:tblGrid>
        <w:gridCol w:w="2497"/>
        <w:gridCol w:w="6566"/>
      </w:tblGrid>
      <w:tr w:rsidR="00C10550" w14:paraId="6F8E00C1" w14:textId="77777777" w:rsidTr="00C10550">
        <w:tc>
          <w:tcPr>
            <w:tcW w:w="2497" w:type="dxa"/>
            <w:shd w:val="clear" w:color="auto" w:fill="DAEEF3" w:themeFill="accent5" w:themeFillTint="33"/>
          </w:tcPr>
          <w:p w14:paraId="48C5A556" w14:textId="77777777" w:rsidR="00C10550" w:rsidRDefault="00C10550" w:rsidP="00C10550">
            <w:r>
              <w:t>Flux</w:t>
            </w:r>
          </w:p>
        </w:tc>
        <w:tc>
          <w:tcPr>
            <w:tcW w:w="6566" w:type="dxa"/>
            <w:shd w:val="clear" w:color="auto" w:fill="DAEEF3" w:themeFill="accent5" w:themeFillTint="33"/>
          </w:tcPr>
          <w:p w14:paraId="6164B559" w14:textId="48E757C3" w:rsidR="00C10550" w:rsidRDefault="00C10550" w:rsidP="00C10550">
            <w:r>
              <w:t xml:space="preserve">Contenants </w:t>
            </w:r>
          </w:p>
        </w:tc>
      </w:tr>
      <w:tr w:rsidR="00C10550" w14:paraId="6DA83B60" w14:textId="77777777" w:rsidTr="00C10550">
        <w:tc>
          <w:tcPr>
            <w:tcW w:w="2497" w:type="dxa"/>
          </w:tcPr>
          <w:p w14:paraId="35BFDBC2" w14:textId="77777777" w:rsidR="00C10550" w:rsidRDefault="00C10550" w:rsidP="00C10550">
            <w:r>
              <w:t>DIB</w:t>
            </w:r>
          </w:p>
        </w:tc>
        <w:tc>
          <w:tcPr>
            <w:tcW w:w="6566" w:type="dxa"/>
          </w:tcPr>
          <w:p w14:paraId="1C5E6DD5" w14:textId="1A4D44A1" w:rsidR="00C10550" w:rsidRDefault="00C10550" w:rsidP="00C10550">
            <w:r>
              <w:t>Benne</w:t>
            </w:r>
            <w:r w:rsidR="00CD61E6">
              <w:t xml:space="preserve"> de 9 à 15</w:t>
            </w:r>
            <w:r>
              <w:t xml:space="preserve"> m3 </w:t>
            </w:r>
          </w:p>
        </w:tc>
      </w:tr>
      <w:tr w:rsidR="00C10550" w14:paraId="4EA00447" w14:textId="77777777" w:rsidTr="00C10550">
        <w:tc>
          <w:tcPr>
            <w:tcW w:w="2497" w:type="dxa"/>
          </w:tcPr>
          <w:p w14:paraId="69FAB826" w14:textId="77777777" w:rsidR="00C10550" w:rsidRDefault="00C10550" w:rsidP="00C10550">
            <w:r>
              <w:t>Papiers/journaux</w:t>
            </w:r>
          </w:p>
        </w:tc>
        <w:tc>
          <w:tcPr>
            <w:tcW w:w="6566" w:type="dxa"/>
          </w:tcPr>
          <w:p w14:paraId="527787C2" w14:textId="20586CC5" w:rsidR="00C10550" w:rsidRDefault="00C10550" w:rsidP="00C10550">
            <w:r>
              <w:t>Bac de 660 litres</w:t>
            </w:r>
          </w:p>
        </w:tc>
      </w:tr>
      <w:tr w:rsidR="00C10550" w14:paraId="36D98B69" w14:textId="77777777" w:rsidTr="00C10550">
        <w:tc>
          <w:tcPr>
            <w:tcW w:w="2497" w:type="dxa"/>
          </w:tcPr>
          <w:p w14:paraId="6BD0F9B9" w14:textId="77777777" w:rsidR="00C10550" w:rsidRDefault="00C10550" w:rsidP="00C10550">
            <w:r>
              <w:t>Cartons</w:t>
            </w:r>
          </w:p>
        </w:tc>
        <w:tc>
          <w:tcPr>
            <w:tcW w:w="6566" w:type="dxa"/>
          </w:tcPr>
          <w:p w14:paraId="4B09178E" w14:textId="06014323" w:rsidR="00C10550" w:rsidRDefault="00C10550" w:rsidP="00C10550">
            <w:r>
              <w:t>Bac de 660 litres</w:t>
            </w:r>
          </w:p>
        </w:tc>
      </w:tr>
      <w:tr w:rsidR="00C10550" w14:paraId="0F177A49" w14:textId="77777777" w:rsidTr="00C10550">
        <w:tc>
          <w:tcPr>
            <w:tcW w:w="2497" w:type="dxa"/>
          </w:tcPr>
          <w:p w14:paraId="52C61967" w14:textId="77777777" w:rsidR="00C10550" w:rsidRDefault="00C10550" w:rsidP="00C10550">
            <w:r>
              <w:t>Déchets valorisables en mélange</w:t>
            </w:r>
          </w:p>
        </w:tc>
        <w:tc>
          <w:tcPr>
            <w:tcW w:w="6566" w:type="dxa"/>
          </w:tcPr>
          <w:p w14:paraId="14C97197" w14:textId="4660E81E" w:rsidR="00C10550" w:rsidRDefault="00CD61E6" w:rsidP="00C10550">
            <w:r>
              <w:t>Benne de 9 à 15</w:t>
            </w:r>
            <w:r w:rsidR="00C10550">
              <w:t xml:space="preserve"> m3</w:t>
            </w:r>
          </w:p>
        </w:tc>
      </w:tr>
      <w:tr w:rsidR="00C10550" w14:paraId="0B578CFC" w14:textId="77777777" w:rsidTr="00C10550">
        <w:tc>
          <w:tcPr>
            <w:tcW w:w="2497" w:type="dxa"/>
          </w:tcPr>
          <w:p w14:paraId="46EC1DF8" w14:textId="77777777" w:rsidR="00C10550" w:rsidRDefault="00C10550" w:rsidP="00C10550">
            <w:r>
              <w:t>Déchets verts</w:t>
            </w:r>
          </w:p>
        </w:tc>
        <w:tc>
          <w:tcPr>
            <w:tcW w:w="6566" w:type="dxa"/>
          </w:tcPr>
          <w:p w14:paraId="6B46848A" w14:textId="69A11ED5" w:rsidR="00C10550" w:rsidRDefault="00CD61E6" w:rsidP="00C10550">
            <w:r>
              <w:t>Benne de 9 à 15</w:t>
            </w:r>
            <w:r w:rsidR="00C10550">
              <w:t xml:space="preserve"> m3</w:t>
            </w:r>
          </w:p>
        </w:tc>
      </w:tr>
      <w:tr w:rsidR="00C10550" w14:paraId="50794D3A" w14:textId="77777777" w:rsidTr="00C10550">
        <w:tc>
          <w:tcPr>
            <w:tcW w:w="2497" w:type="dxa"/>
          </w:tcPr>
          <w:p w14:paraId="38C853EC" w14:textId="77777777" w:rsidR="00C10550" w:rsidRDefault="00C10550" w:rsidP="00C10550">
            <w:r>
              <w:t>DEEE</w:t>
            </w:r>
          </w:p>
        </w:tc>
        <w:tc>
          <w:tcPr>
            <w:tcW w:w="6566" w:type="dxa"/>
          </w:tcPr>
          <w:p w14:paraId="5FFDBE70" w14:textId="77777777" w:rsidR="00C10550" w:rsidRPr="00C10550" w:rsidRDefault="00C10550" w:rsidP="00C10550">
            <w:pPr>
              <w:pStyle w:val="Paragraphedeliste"/>
              <w:numPr>
                <w:ilvl w:val="0"/>
                <w:numId w:val="22"/>
              </w:numPr>
              <w:rPr>
                <w:rFonts w:ascii="Gill Sans MT" w:hAnsi="Gill Sans MT"/>
                <w:sz w:val="20"/>
                <w:szCs w:val="20"/>
              </w:rPr>
            </w:pPr>
            <w:r w:rsidRPr="00C10550">
              <w:rPr>
                <w:rFonts w:ascii="Gill Sans MT" w:hAnsi="Gill Sans MT"/>
                <w:sz w:val="20"/>
                <w:szCs w:val="20"/>
              </w:rPr>
              <w:t>Caisse palette grillagée 1m3</w:t>
            </w:r>
          </w:p>
          <w:p w14:paraId="0B302147" w14:textId="23F2A990" w:rsidR="00C10550" w:rsidRDefault="00C10550" w:rsidP="00C10550">
            <w:pPr>
              <w:pStyle w:val="Paragraphedeliste"/>
              <w:numPr>
                <w:ilvl w:val="0"/>
                <w:numId w:val="22"/>
              </w:numPr>
            </w:pPr>
            <w:r w:rsidRPr="00C10550">
              <w:rPr>
                <w:rFonts w:ascii="Gill Sans MT" w:hAnsi="Gill Sans MT"/>
                <w:sz w:val="20"/>
                <w:szCs w:val="20"/>
              </w:rPr>
              <w:t>Benne de</w:t>
            </w:r>
            <w:r>
              <w:t xml:space="preserve"> </w:t>
            </w:r>
            <w:r w:rsidR="00CD61E6">
              <w:t>9</w:t>
            </w:r>
            <w:r w:rsidR="00505BB1">
              <w:t xml:space="preserve"> m3</w:t>
            </w:r>
          </w:p>
        </w:tc>
      </w:tr>
      <w:tr w:rsidR="00C10550" w14:paraId="2D3B55E4" w14:textId="77777777" w:rsidTr="00C10550">
        <w:tc>
          <w:tcPr>
            <w:tcW w:w="2497" w:type="dxa"/>
          </w:tcPr>
          <w:p w14:paraId="589478E5" w14:textId="77777777" w:rsidR="00C10550" w:rsidRDefault="00C10550" w:rsidP="00C10550">
            <w:r>
              <w:t>GRAVATS</w:t>
            </w:r>
          </w:p>
        </w:tc>
        <w:tc>
          <w:tcPr>
            <w:tcW w:w="6566" w:type="dxa"/>
          </w:tcPr>
          <w:p w14:paraId="52EEC654" w14:textId="5B0D31ED" w:rsidR="00C10550" w:rsidRDefault="00CD61E6" w:rsidP="00C10550">
            <w:r>
              <w:t>Benne de 9 à 15</w:t>
            </w:r>
            <w:r w:rsidR="00505BB1">
              <w:t xml:space="preserve"> m3</w:t>
            </w:r>
          </w:p>
        </w:tc>
      </w:tr>
      <w:tr w:rsidR="00C10550" w14:paraId="2E5EC477" w14:textId="77777777" w:rsidTr="00C10550">
        <w:tc>
          <w:tcPr>
            <w:tcW w:w="2497" w:type="dxa"/>
          </w:tcPr>
          <w:p w14:paraId="585AC958" w14:textId="77777777" w:rsidR="00C10550" w:rsidRDefault="00C10550" w:rsidP="00C10550">
            <w:r>
              <w:t>ENCOMBRANTS</w:t>
            </w:r>
          </w:p>
        </w:tc>
        <w:tc>
          <w:tcPr>
            <w:tcW w:w="6566" w:type="dxa"/>
          </w:tcPr>
          <w:p w14:paraId="2DEB13AE" w14:textId="36F0FFDC" w:rsidR="00C10550" w:rsidRDefault="00CD61E6" w:rsidP="00C10550">
            <w:r>
              <w:t>Benne de 9 à 15</w:t>
            </w:r>
            <w:r w:rsidR="00505BB1">
              <w:t xml:space="preserve"> m3</w:t>
            </w:r>
          </w:p>
        </w:tc>
      </w:tr>
    </w:tbl>
    <w:p w14:paraId="62A250D1" w14:textId="541E438E" w:rsidR="0016073E" w:rsidRDefault="0036439F" w:rsidP="006F05AE">
      <w:r>
        <w:t>Le traitement des déchets sera facturé selon les prix unitaires de trait</w:t>
      </w:r>
      <w:r>
        <w:t>ement.</w:t>
      </w:r>
    </w:p>
    <w:p w14:paraId="7651C606" w14:textId="77777777" w:rsidR="0016073E" w:rsidRPr="0016073E" w:rsidRDefault="0016073E" w:rsidP="0016073E">
      <w:pPr>
        <w:rPr>
          <w:color w:val="FF0000"/>
          <w:u w:val="single"/>
        </w:rPr>
      </w:pPr>
    </w:p>
    <w:p w14:paraId="04F207F9" w14:textId="3D75D198" w:rsidR="00AE0B41" w:rsidRDefault="00406F03" w:rsidP="00AE0B41">
      <w:pPr>
        <w:pStyle w:val="Titre2"/>
      </w:pPr>
      <w:r>
        <w:t>Gestion des p</w:t>
      </w:r>
      <w:r w:rsidR="00AE0B41">
        <w:t xml:space="preserve">restations </w:t>
      </w:r>
    </w:p>
    <w:p w14:paraId="3D9944AF" w14:textId="2A1D73BE" w:rsidR="00AE0B41" w:rsidRPr="00F81F2C" w:rsidRDefault="00AE0B41" w:rsidP="00AE0B41">
      <w:r>
        <w:t>Dans le cadre des prestations ponctuelles</w:t>
      </w:r>
      <w:r w:rsidR="0036439F">
        <w:t xml:space="preserve"> pour les deux sites Hôtel et Institut Consulaire</w:t>
      </w:r>
      <w:r>
        <w:t xml:space="preserve">, </w:t>
      </w:r>
      <w:r w:rsidR="00717E7C">
        <w:t>l’ensemble des</w:t>
      </w:r>
      <w:r w:rsidRPr="00F81F2C">
        <w:t xml:space="preserve"> déchets</w:t>
      </w:r>
      <w:r w:rsidR="00717E7C">
        <w:t xml:space="preserve"> concernés</w:t>
      </w:r>
      <w:r w:rsidRPr="00F81F2C">
        <w:t xml:space="preserve"> seront évacués vers les bennes et compacteurs par le personnel </w:t>
      </w:r>
      <w:r w:rsidR="00717E7C">
        <w:t xml:space="preserve">ou intervenants extérieurs </w:t>
      </w:r>
      <w:r w:rsidRPr="00F81F2C">
        <w:t>des sites.</w:t>
      </w:r>
    </w:p>
    <w:p w14:paraId="54289826" w14:textId="7A922DB7" w:rsidR="00AE0B41" w:rsidRDefault="00AE0B41" w:rsidP="00AE0B41">
      <w:r>
        <w:t> </w:t>
      </w:r>
    </w:p>
    <w:p w14:paraId="3461C897" w14:textId="5EF95CBF" w:rsidR="00AE0B41" w:rsidRDefault="00AE0B41" w:rsidP="00AE0B41">
      <w:pPr>
        <w:pStyle w:val="Titre3"/>
      </w:pPr>
      <w:r>
        <w:t>Pour la collecte des palettes</w:t>
      </w:r>
      <w:r w:rsidR="0036439F">
        <w:t> :</w:t>
      </w:r>
    </w:p>
    <w:p w14:paraId="26591A14" w14:textId="77777777" w:rsidR="00AE0B41" w:rsidRDefault="00AE0B41" w:rsidP="00AE0B41">
      <w:r>
        <w:t>Celles-ci seront stockées au sol dans un endroit accessible au prestataire. Le Titulaire aura à :</w:t>
      </w:r>
    </w:p>
    <w:p w14:paraId="434A4735" w14:textId="77777777" w:rsidR="00AE0B41" w:rsidRDefault="00AE0B41" w:rsidP="00AE0B41">
      <w:pPr>
        <w:pStyle w:val="Puce1"/>
      </w:pPr>
      <w:r>
        <w:t>Venir sur site avec un véhicule adapté (porteur de plateau idéalement),</w:t>
      </w:r>
    </w:p>
    <w:p w14:paraId="139AA335" w14:textId="77777777" w:rsidR="00AE0B41" w:rsidRDefault="00AE0B41" w:rsidP="00AE0B41">
      <w:pPr>
        <w:pStyle w:val="Puce1"/>
      </w:pPr>
      <w:r>
        <w:t>Procéder lui-même au chargement des palettes sur le véhicule,</w:t>
      </w:r>
    </w:p>
    <w:p w14:paraId="0B8B3205" w14:textId="3AC86DCF" w:rsidR="00B91DBF" w:rsidRDefault="00AE0B41" w:rsidP="00B91DBF">
      <w:pPr>
        <w:pStyle w:val="Puce1"/>
      </w:pPr>
      <w:r>
        <w:t>Procéder à l’évacuation des palettes vers le site retenu par le prestataire.</w:t>
      </w:r>
    </w:p>
    <w:p w14:paraId="5E47C7EF" w14:textId="6845EA3D" w:rsidR="00627870" w:rsidRDefault="00627870" w:rsidP="00717E7C">
      <w:pPr>
        <w:pStyle w:val="Puce1"/>
        <w:numPr>
          <w:ilvl w:val="0"/>
          <w:numId w:val="0"/>
        </w:numPr>
      </w:pPr>
    </w:p>
    <w:p w14:paraId="45AD9BDB" w14:textId="77777777" w:rsidR="00B91DBF" w:rsidRDefault="00B91DBF" w:rsidP="00274608">
      <w:pPr>
        <w:pStyle w:val="Titre3"/>
        <w:ind w:hanging="436"/>
      </w:pPr>
      <w:r>
        <w:t xml:space="preserve">Collecte des DEEE </w:t>
      </w:r>
    </w:p>
    <w:p w14:paraId="3040F1B5" w14:textId="77777777" w:rsidR="00B91DBF" w:rsidRDefault="00B91DBF" w:rsidP="00B91DBF">
      <w:r>
        <w:t>La CCI de Corse pourra demander la mise à disposition de contenant (type caisse palette grillagée ou benne) et l’enlèvement de DEEE pour des petites quantités ou pour l’enlèvement des DEEE issus du renouvellement du parc informatique.</w:t>
      </w:r>
    </w:p>
    <w:p w14:paraId="46857BBA" w14:textId="77777777" w:rsidR="00B91DBF" w:rsidRDefault="00B91DBF" w:rsidP="00B91DBF">
      <w:r>
        <w:t>Il est à noter que ces déchets pourront également être volumineux (gros matériels) et/ou stockés en vrac.</w:t>
      </w:r>
    </w:p>
    <w:p w14:paraId="09E879A5" w14:textId="77777777" w:rsidR="00B91DBF" w:rsidRDefault="00B91DBF" w:rsidP="00B91DBF">
      <w:r>
        <w:t>Le prestataire aura à charger lui-même les DEEE depuis les locaux du site concerné jusqu’au véhicule de collecte. Il mettra en place tous les moyens humains et matériels nécessaires.</w:t>
      </w:r>
    </w:p>
    <w:p w14:paraId="5711E919" w14:textId="77777777" w:rsidR="00B91DBF" w:rsidRDefault="00B91DBF" w:rsidP="00B91DBF">
      <w:r>
        <w:t>Le traitement du matériel informatique donnera lieu à la production d’un certificat de destruction émis par l’organisme ayant procédé à l’opération ou par le Titulaire si l’opération est réalisée par lui. Ce certificat sera transmis à la CCI de Corse dans les plus brefs délais.</w:t>
      </w:r>
    </w:p>
    <w:p w14:paraId="65284DCE" w14:textId="77777777" w:rsidR="00B91DBF" w:rsidRDefault="00B91DBF" w:rsidP="00B91DBF">
      <w:r>
        <w:t>En l’absence de certificat, des pénalités pourront être appliquées.</w:t>
      </w:r>
    </w:p>
    <w:p w14:paraId="4E4AE118" w14:textId="17F1C132" w:rsidR="00BE4A4E" w:rsidRDefault="00BE4A4E" w:rsidP="003E6592">
      <w:pPr>
        <w:autoSpaceDE/>
        <w:autoSpaceDN/>
        <w:adjustRightInd/>
        <w:spacing w:before="0" w:after="0"/>
        <w:jc w:val="left"/>
      </w:pPr>
    </w:p>
    <w:p w14:paraId="1E0E2D38" w14:textId="77777777" w:rsidR="006A1666" w:rsidRDefault="006A1666" w:rsidP="00274608">
      <w:pPr>
        <w:pStyle w:val="Titre3"/>
        <w:ind w:hanging="436"/>
      </w:pPr>
      <w:r>
        <w:t>Programmation des enlèvements</w:t>
      </w:r>
    </w:p>
    <w:p w14:paraId="1B980A63" w14:textId="77777777" w:rsidR="00AE0B41" w:rsidRDefault="00AE0B41" w:rsidP="006A1666">
      <w:r>
        <w:t>Le</w:t>
      </w:r>
      <w:r w:rsidR="00B42D58">
        <w:t xml:space="preserve"> Titulaire et la </w:t>
      </w:r>
      <w:r w:rsidR="00D803B4">
        <w:t>CCI de Corse</w:t>
      </w:r>
      <w:r w:rsidR="00B42D58">
        <w:t xml:space="preserve"> s’accorderont sur </w:t>
      </w:r>
      <w:r>
        <w:t>les dates d’enlèvement ponctuels</w:t>
      </w:r>
      <w:r w:rsidR="00B42D58">
        <w:t xml:space="preserve">. </w:t>
      </w:r>
    </w:p>
    <w:p w14:paraId="387DB46B" w14:textId="77777777" w:rsidR="00274608" w:rsidRDefault="00274608" w:rsidP="00274608"/>
    <w:p w14:paraId="497F4822" w14:textId="77777777" w:rsidR="00274608" w:rsidRPr="00274608" w:rsidRDefault="00274608" w:rsidP="00274608">
      <w:pPr>
        <w:pStyle w:val="Titre3"/>
        <w:ind w:left="709" w:hanging="425"/>
      </w:pPr>
      <w:r w:rsidRPr="00274608">
        <w:t>Jours de rotation</w:t>
      </w:r>
    </w:p>
    <w:p w14:paraId="32FF2355" w14:textId="77777777" w:rsidR="00274608" w:rsidRPr="00274608" w:rsidRDefault="00274608" w:rsidP="00274608">
      <w:r w:rsidRPr="00274608">
        <w:t>Les prestations auront lieu du lundi au vendredi.</w:t>
      </w:r>
    </w:p>
    <w:p w14:paraId="00FB4BB3" w14:textId="4D78CC72" w:rsidR="00274608" w:rsidRDefault="00274608" w:rsidP="00274608">
      <w:r w:rsidRPr="00274608">
        <w:t xml:space="preserve">Ces rotations seront rémunérées selon les prix correspondant </w:t>
      </w:r>
      <w:r>
        <w:t>au</w:t>
      </w:r>
      <w:r w:rsidRPr="00274608">
        <w:t xml:space="preserve"> BPU.</w:t>
      </w:r>
    </w:p>
    <w:p w14:paraId="7F2B24B1" w14:textId="194AA86A" w:rsidR="00E1510A" w:rsidRDefault="00E1510A" w:rsidP="006A1666"/>
    <w:p w14:paraId="5C8C0166" w14:textId="77777777" w:rsidR="00080F0B" w:rsidRDefault="00080F0B" w:rsidP="00080F0B">
      <w:pPr>
        <w:pStyle w:val="Titre3"/>
      </w:pPr>
      <w:r>
        <w:t>Horaires d’enlèvement</w:t>
      </w:r>
    </w:p>
    <w:p w14:paraId="021E7BB4" w14:textId="77777777" w:rsidR="00080F0B" w:rsidRDefault="00080F0B" w:rsidP="006A1666">
      <w:r>
        <w:t>Le Titulaire pourra intervenir sur les créneaux horaires suivantes (en cas de situation exceptionnelle, des interventions en dehors de ces créneaux pourront avoir lieu) :</w:t>
      </w:r>
    </w:p>
    <w:tbl>
      <w:tblPr>
        <w:tblStyle w:val="Grilledutableau"/>
        <w:tblW w:w="0" w:type="auto"/>
        <w:tblLook w:val="04A0" w:firstRow="1" w:lastRow="0" w:firstColumn="1" w:lastColumn="0" w:noHBand="0" w:noVBand="1"/>
      </w:tblPr>
      <w:tblGrid>
        <w:gridCol w:w="3184"/>
        <w:gridCol w:w="5879"/>
      </w:tblGrid>
      <w:tr w:rsidR="00080F0B" w14:paraId="21BE2EB9" w14:textId="77777777" w:rsidTr="003E6592">
        <w:tc>
          <w:tcPr>
            <w:tcW w:w="3184" w:type="dxa"/>
            <w:shd w:val="clear" w:color="auto" w:fill="DBE5F1" w:themeFill="accent1" w:themeFillTint="33"/>
          </w:tcPr>
          <w:p w14:paraId="667C4D1A" w14:textId="77777777" w:rsidR="00080F0B" w:rsidRDefault="00080F0B" w:rsidP="002237E1">
            <w:r>
              <w:t>Site</w:t>
            </w:r>
          </w:p>
        </w:tc>
        <w:tc>
          <w:tcPr>
            <w:tcW w:w="5879" w:type="dxa"/>
            <w:shd w:val="clear" w:color="auto" w:fill="DBE5F1" w:themeFill="accent1" w:themeFillTint="33"/>
          </w:tcPr>
          <w:p w14:paraId="49A6DECD" w14:textId="77777777" w:rsidR="00080F0B" w:rsidRDefault="00080F0B" w:rsidP="002237E1">
            <w:r>
              <w:t>Horaire d’enlèvement</w:t>
            </w:r>
          </w:p>
        </w:tc>
      </w:tr>
      <w:tr w:rsidR="006E6B2A" w14:paraId="3B8CC89E" w14:textId="77777777" w:rsidTr="003E6592">
        <w:tc>
          <w:tcPr>
            <w:tcW w:w="3184" w:type="dxa"/>
          </w:tcPr>
          <w:p w14:paraId="2F0F630B" w14:textId="7A67182C" w:rsidR="006E6B2A" w:rsidRPr="00717E7C" w:rsidRDefault="00BE4A4E" w:rsidP="006E6B2A">
            <w:pPr>
              <w:rPr>
                <w:szCs w:val="20"/>
              </w:rPr>
            </w:pPr>
            <w:r w:rsidRPr="00717E7C">
              <w:rPr>
                <w:szCs w:val="20"/>
              </w:rPr>
              <w:t>Hôtel Consulaire</w:t>
            </w:r>
          </w:p>
        </w:tc>
        <w:tc>
          <w:tcPr>
            <w:tcW w:w="5879" w:type="dxa"/>
          </w:tcPr>
          <w:p w14:paraId="421505D0" w14:textId="741E051D" w:rsidR="006E6B2A" w:rsidRPr="00717E7C" w:rsidRDefault="00717E7C" w:rsidP="009B7A29">
            <w:pPr>
              <w:pStyle w:val="Sansinterligne"/>
              <w:rPr>
                <w:rFonts w:ascii="Gill Sans MT" w:hAnsi="Gill Sans MT"/>
                <w:sz w:val="20"/>
                <w:szCs w:val="20"/>
              </w:rPr>
            </w:pPr>
            <w:r w:rsidRPr="00717E7C">
              <w:rPr>
                <w:rFonts w:ascii="Gill Sans MT" w:hAnsi="Gill Sans MT"/>
                <w:sz w:val="20"/>
                <w:szCs w:val="20"/>
              </w:rPr>
              <w:t>De 6 h à 9 h</w:t>
            </w:r>
          </w:p>
        </w:tc>
      </w:tr>
      <w:tr w:rsidR="00080F0B" w14:paraId="33793E4E" w14:textId="77777777" w:rsidTr="003E6592">
        <w:tc>
          <w:tcPr>
            <w:tcW w:w="3184" w:type="dxa"/>
          </w:tcPr>
          <w:p w14:paraId="22F916E3" w14:textId="04C7F55A" w:rsidR="00080F0B" w:rsidRPr="00717E7C" w:rsidRDefault="00BE4A4E" w:rsidP="00BE4A4E">
            <w:pPr>
              <w:rPr>
                <w:szCs w:val="20"/>
              </w:rPr>
            </w:pPr>
            <w:r w:rsidRPr="00717E7C">
              <w:rPr>
                <w:szCs w:val="20"/>
              </w:rPr>
              <w:t>Institut Consulaire</w:t>
            </w:r>
          </w:p>
        </w:tc>
        <w:tc>
          <w:tcPr>
            <w:tcW w:w="5879" w:type="dxa"/>
          </w:tcPr>
          <w:p w14:paraId="48EFD2DD" w14:textId="77777777" w:rsidR="00080F0B" w:rsidRPr="00717E7C" w:rsidRDefault="00AB63C4" w:rsidP="002237E1">
            <w:pPr>
              <w:rPr>
                <w:szCs w:val="20"/>
              </w:rPr>
            </w:pPr>
            <w:r w:rsidRPr="00717E7C">
              <w:rPr>
                <w:szCs w:val="20"/>
              </w:rPr>
              <w:t>De 6h à 9h</w:t>
            </w:r>
          </w:p>
        </w:tc>
      </w:tr>
    </w:tbl>
    <w:p w14:paraId="2A91B6ED" w14:textId="38BF8BBB" w:rsidR="00BE4A4E" w:rsidRDefault="00BE4A4E" w:rsidP="006A1666"/>
    <w:p w14:paraId="451B458F" w14:textId="77777777" w:rsidR="00433412" w:rsidRDefault="00CA05E8" w:rsidP="00CA05E8">
      <w:pPr>
        <w:pStyle w:val="Titre3"/>
      </w:pPr>
      <w:r>
        <w:t>Remarque concernant le gabarit des véhicules</w:t>
      </w:r>
    </w:p>
    <w:p w14:paraId="698926AF" w14:textId="6F8CB804" w:rsidR="00CA05E8" w:rsidRDefault="00CA05E8" w:rsidP="006A1666">
      <w:r>
        <w:t xml:space="preserve">Au lancement du marché, le Titulaire vérifiera avec la </w:t>
      </w:r>
      <w:r w:rsidR="00D803B4">
        <w:t>CCI de Corse</w:t>
      </w:r>
      <w:r>
        <w:t xml:space="preserve"> l’adéquation des véhicules proposés avec les contraintes de chacun des sites.</w:t>
      </w:r>
    </w:p>
    <w:p w14:paraId="047C758E" w14:textId="77777777" w:rsidR="00004886" w:rsidRPr="006A1666" w:rsidRDefault="00004886" w:rsidP="006A1666"/>
    <w:p w14:paraId="4D9E0035" w14:textId="77777777" w:rsidR="00F758B8" w:rsidRDefault="00842EC4" w:rsidP="006F05AE">
      <w:pPr>
        <w:pStyle w:val="Titre3"/>
      </w:pPr>
      <w:r>
        <w:t>Evacuation</w:t>
      </w:r>
    </w:p>
    <w:p w14:paraId="417ADC07" w14:textId="77777777" w:rsidR="00E71BBC" w:rsidRDefault="00E71BBC" w:rsidP="006F05AE">
      <w:r>
        <w:t>Excepté pour les compacteurs, le chauffeur vérifiera le contenu de</w:t>
      </w:r>
      <w:r w:rsidR="00433412">
        <w:t xml:space="preserve">s contenants </w:t>
      </w:r>
      <w:r>
        <w:t>avant collecte afin de faire remonter les éventuelles erreurs de tri.</w:t>
      </w:r>
    </w:p>
    <w:p w14:paraId="2157CC2A" w14:textId="77777777" w:rsidR="00C24E36" w:rsidRDefault="00842EC4" w:rsidP="006F05AE">
      <w:r>
        <w:t>L’ensemble des bennes ouvertes évacuées devront être bâchées pendant les transports.</w:t>
      </w:r>
      <w:r w:rsidR="00751FF1">
        <w:t xml:space="preserve"> Les déchets tombés au sol lors des manipulations seront ramassés par le personnel du Titulaire et placés dans les contenants adéquats.</w:t>
      </w:r>
    </w:p>
    <w:p w14:paraId="40403602" w14:textId="77777777" w:rsidR="00842EC4" w:rsidRDefault="00541406" w:rsidP="006F05AE">
      <w:r>
        <w:t>A chaque enlèvement, le chauffeur délivrera un bon d’enlèvement, précisant :</w:t>
      </w:r>
    </w:p>
    <w:p w14:paraId="7A64C0E4" w14:textId="0A02E7D6" w:rsidR="00541406" w:rsidRPr="00541406" w:rsidRDefault="00541406" w:rsidP="00A82C59">
      <w:pPr>
        <w:pStyle w:val="Puce1"/>
        <w:rPr>
          <w:i/>
          <w:iCs/>
        </w:rPr>
      </w:pPr>
      <w:r>
        <w:t>Le contenant (y compris empla</w:t>
      </w:r>
      <w:r w:rsidR="00406F03">
        <w:t>cement du contenant) et le flux,</w:t>
      </w:r>
    </w:p>
    <w:p w14:paraId="0648E6B0" w14:textId="77777777" w:rsidR="00C24E36" w:rsidRDefault="00541406" w:rsidP="00A82C59">
      <w:pPr>
        <w:pStyle w:val="Puce1"/>
      </w:pPr>
      <w:r>
        <w:t>Date et heure de passage,</w:t>
      </w:r>
    </w:p>
    <w:p w14:paraId="35C6AB28" w14:textId="24282470" w:rsidR="00541406" w:rsidRDefault="00541406" w:rsidP="00A82C59">
      <w:pPr>
        <w:pStyle w:val="Puce1"/>
      </w:pPr>
      <w:r>
        <w:t>Nom du chauffeur et immatriculation du véhicule</w:t>
      </w:r>
      <w:r w:rsidR="00406F03">
        <w:t>,</w:t>
      </w:r>
    </w:p>
    <w:p w14:paraId="6DFD1D76" w14:textId="77777777" w:rsidR="00004886" w:rsidRDefault="00541406" w:rsidP="00004886">
      <w:pPr>
        <w:pStyle w:val="Puce1"/>
      </w:pPr>
      <w:r>
        <w:t>Destination des déchets</w:t>
      </w:r>
      <w:r w:rsidR="00406F03">
        <w:t>.</w:t>
      </w:r>
    </w:p>
    <w:p w14:paraId="7C7D3382" w14:textId="77777777" w:rsidR="00004886" w:rsidRDefault="00004886" w:rsidP="00004886">
      <w:pPr>
        <w:pStyle w:val="Puce1"/>
        <w:numPr>
          <w:ilvl w:val="0"/>
          <w:numId w:val="0"/>
        </w:numPr>
      </w:pPr>
    </w:p>
    <w:p w14:paraId="2807C96D" w14:textId="5CDD2775" w:rsidR="00004886" w:rsidRPr="00004886" w:rsidRDefault="00004886" w:rsidP="00004886">
      <w:pPr>
        <w:pStyle w:val="Puce1"/>
        <w:numPr>
          <w:ilvl w:val="0"/>
          <w:numId w:val="0"/>
        </w:numPr>
        <w:rPr>
          <w:b/>
          <w:u w:val="single"/>
        </w:rPr>
      </w:pPr>
      <w:r w:rsidRPr="00004886">
        <w:rPr>
          <w:b/>
          <w:u w:val="single"/>
        </w:rPr>
        <w:t>Gestion des aléas</w:t>
      </w:r>
      <w:r>
        <w:rPr>
          <w:b/>
          <w:u w:val="single"/>
        </w:rPr>
        <w:t> :</w:t>
      </w:r>
    </w:p>
    <w:p w14:paraId="4DC72DC5" w14:textId="77777777" w:rsidR="00004886" w:rsidRDefault="00004886" w:rsidP="00004886">
      <w:pPr>
        <w:pStyle w:val="Puce1"/>
      </w:pPr>
      <w:r>
        <w:t>En cas de non réalisation des prestations (impossibilité, oubli…), du fait ou non du prestataire, le Titulaire informera la CCI de Corse dans l’heure.</w:t>
      </w:r>
    </w:p>
    <w:p w14:paraId="6D33B55E" w14:textId="77777777" w:rsidR="00004886" w:rsidRDefault="00004886" w:rsidP="00004886">
      <w:pPr>
        <w:pStyle w:val="Puce1"/>
      </w:pPr>
      <w:r>
        <w:t>Dans le cas où la non-collecte est du fait du prestataire, des pénalités pourront être appliquées.</w:t>
      </w:r>
    </w:p>
    <w:p w14:paraId="4047ED08" w14:textId="77777777" w:rsidR="0093626E" w:rsidRDefault="0093626E" w:rsidP="006F05AE"/>
    <w:p w14:paraId="225D1A35" w14:textId="11C5CA3A" w:rsidR="007B48BB" w:rsidRPr="00A006FE" w:rsidRDefault="00C24E36" w:rsidP="007B48BB">
      <w:pPr>
        <w:pStyle w:val="Titre3"/>
        <w:rPr>
          <w:color w:val="FF0000"/>
        </w:rPr>
      </w:pPr>
      <w:r>
        <w:t>Pesée des déchets</w:t>
      </w:r>
    </w:p>
    <w:p w14:paraId="68C335F9" w14:textId="77777777" w:rsidR="007B48BB" w:rsidRPr="007B48BB" w:rsidRDefault="007B48BB" w:rsidP="007B48BB">
      <w:pPr>
        <w:pStyle w:val="Puce1"/>
        <w:rPr>
          <w:u w:val="single"/>
        </w:rPr>
      </w:pPr>
      <w:r w:rsidRPr="007B48BB">
        <w:rPr>
          <w:u w:val="single"/>
        </w:rPr>
        <w:t>Principe général</w:t>
      </w:r>
    </w:p>
    <w:p w14:paraId="23FA7FAE" w14:textId="77777777" w:rsidR="007B48BB" w:rsidRPr="00406F03" w:rsidRDefault="007B48BB" w:rsidP="006F05AE">
      <w:pPr>
        <w:rPr>
          <w:color w:val="auto"/>
        </w:rPr>
      </w:pPr>
      <w:r w:rsidRPr="00406F03">
        <w:rPr>
          <w:color w:val="auto"/>
        </w:rPr>
        <w:t>Tout transport de déchets donnera lieu à l’émission d’un bon de pesée, via un matériel homologué et révisé selon les échéances réglementaires. Le bon de pesée et le bon d’enlèvement pourront faire partie d’un même document selon les moyens matériels du prestataire.</w:t>
      </w:r>
    </w:p>
    <w:p w14:paraId="5C00F11A" w14:textId="3E005DF9" w:rsidR="007B48BB" w:rsidRPr="00406F03" w:rsidRDefault="007B48BB" w:rsidP="006F05AE">
      <w:pPr>
        <w:rPr>
          <w:color w:val="auto"/>
        </w:rPr>
      </w:pPr>
      <w:r w:rsidRPr="00406F03">
        <w:rPr>
          <w:color w:val="auto"/>
        </w:rPr>
        <w:t xml:space="preserve">Les bons de pesés seront </w:t>
      </w:r>
      <w:r w:rsidR="00EC6B7A" w:rsidRPr="00406F03">
        <w:rPr>
          <w:color w:val="auto"/>
        </w:rPr>
        <w:t xml:space="preserve">transmis à la </w:t>
      </w:r>
      <w:r w:rsidR="00D803B4" w:rsidRPr="00406F03">
        <w:rPr>
          <w:color w:val="auto"/>
        </w:rPr>
        <w:t>CCI de Corse</w:t>
      </w:r>
      <w:r w:rsidR="00EC6B7A" w:rsidRPr="00406F03">
        <w:rPr>
          <w:color w:val="auto"/>
        </w:rPr>
        <w:t xml:space="preserve"> le lendemain au plus tard par mail, et</w:t>
      </w:r>
      <w:r w:rsidR="00636225" w:rsidRPr="00406F03">
        <w:rPr>
          <w:color w:val="auto"/>
        </w:rPr>
        <w:t xml:space="preserve"> également</w:t>
      </w:r>
      <w:r w:rsidR="00EC6B7A" w:rsidRPr="00406F03">
        <w:rPr>
          <w:color w:val="auto"/>
        </w:rPr>
        <w:t xml:space="preserve"> </w:t>
      </w:r>
      <w:r w:rsidRPr="00406F03">
        <w:rPr>
          <w:color w:val="auto"/>
        </w:rPr>
        <w:t>joints à la facture.</w:t>
      </w:r>
    </w:p>
    <w:p w14:paraId="2B2E69CF" w14:textId="3615B0B6" w:rsidR="007B48BB" w:rsidRPr="00274608" w:rsidRDefault="00A006FE" w:rsidP="007B48BB">
      <w:pPr>
        <w:pStyle w:val="Puce1"/>
        <w:rPr>
          <w:bCs/>
          <w:u w:val="single"/>
        </w:rPr>
      </w:pPr>
      <w:r w:rsidRPr="00274608">
        <w:rPr>
          <w:bCs/>
          <w:u w:val="single"/>
        </w:rPr>
        <w:t xml:space="preserve">Obligation </w:t>
      </w:r>
      <w:r w:rsidR="007B48BB" w:rsidRPr="00274608">
        <w:rPr>
          <w:bCs/>
          <w:u w:val="single"/>
        </w:rPr>
        <w:t>d’utilisation du pont-bascule du port de commerce d’Ajaccio</w:t>
      </w:r>
    </w:p>
    <w:p w14:paraId="2E9DEB3D" w14:textId="2187067D" w:rsidR="007B48BB" w:rsidRPr="00406F03" w:rsidRDefault="00C24E36" w:rsidP="006F05AE">
      <w:pPr>
        <w:rPr>
          <w:color w:val="auto"/>
        </w:rPr>
      </w:pPr>
      <w:r w:rsidRPr="00406F03">
        <w:rPr>
          <w:color w:val="auto"/>
        </w:rPr>
        <w:lastRenderedPageBreak/>
        <w:t xml:space="preserve">L’ensemble des bennes évacuées depuis </w:t>
      </w:r>
      <w:r w:rsidR="00406F03">
        <w:rPr>
          <w:color w:val="auto"/>
        </w:rPr>
        <w:t>les deux</w:t>
      </w:r>
      <w:r w:rsidR="00842EC4" w:rsidRPr="00406F03">
        <w:rPr>
          <w:color w:val="auto"/>
        </w:rPr>
        <w:t xml:space="preserve"> </w:t>
      </w:r>
      <w:r w:rsidR="00433412" w:rsidRPr="00406F03">
        <w:rPr>
          <w:color w:val="auto"/>
        </w:rPr>
        <w:t xml:space="preserve">sites </w:t>
      </w:r>
      <w:r w:rsidR="00A006FE" w:rsidRPr="00406F03">
        <w:rPr>
          <w:color w:val="auto"/>
        </w:rPr>
        <w:t xml:space="preserve">devront </w:t>
      </w:r>
      <w:r w:rsidR="00842EC4" w:rsidRPr="00406F03">
        <w:rPr>
          <w:color w:val="auto"/>
        </w:rPr>
        <w:t>être pesées à l’appontement Saint-Joseph</w:t>
      </w:r>
      <w:r w:rsidR="00751FF1" w:rsidRPr="00406F03">
        <w:rPr>
          <w:color w:val="auto"/>
        </w:rPr>
        <w:t xml:space="preserve"> du Port de commerce d’Ajaccio</w:t>
      </w:r>
      <w:r w:rsidR="00842EC4" w:rsidRPr="00406F03">
        <w:rPr>
          <w:color w:val="auto"/>
        </w:rPr>
        <w:t>.</w:t>
      </w:r>
      <w:r w:rsidR="00751FF1" w:rsidRPr="00406F03">
        <w:rPr>
          <w:color w:val="auto"/>
        </w:rPr>
        <w:t xml:space="preserve"> </w:t>
      </w:r>
    </w:p>
    <w:p w14:paraId="7B56501C" w14:textId="430F8CD6" w:rsidR="00C24E36" w:rsidRPr="00406F03" w:rsidRDefault="00751FF1" w:rsidP="006F05AE">
      <w:pPr>
        <w:rPr>
          <w:color w:val="auto"/>
        </w:rPr>
      </w:pPr>
      <w:r w:rsidRPr="00406F03">
        <w:rPr>
          <w:color w:val="auto"/>
        </w:rPr>
        <w:t xml:space="preserve">Les modalités d’accès </w:t>
      </w:r>
      <w:r w:rsidR="000162F8" w:rsidRPr="00406F03">
        <w:rPr>
          <w:color w:val="auto"/>
        </w:rPr>
        <w:t>et de transmission des bons de pesée</w:t>
      </w:r>
      <w:r w:rsidR="007B48BB" w:rsidRPr="00406F03">
        <w:rPr>
          <w:color w:val="auto"/>
        </w:rPr>
        <w:t xml:space="preserve"> (émis par </w:t>
      </w:r>
      <w:r w:rsidR="00636225" w:rsidRPr="00406F03">
        <w:rPr>
          <w:color w:val="auto"/>
        </w:rPr>
        <w:t>c</w:t>
      </w:r>
      <w:r w:rsidR="007B48BB" w:rsidRPr="00406F03">
        <w:rPr>
          <w:color w:val="auto"/>
        </w:rPr>
        <w:t>e site)</w:t>
      </w:r>
      <w:r w:rsidR="000162F8" w:rsidRPr="00406F03">
        <w:rPr>
          <w:color w:val="auto"/>
        </w:rPr>
        <w:t xml:space="preserve"> </w:t>
      </w:r>
      <w:r w:rsidRPr="00406F03">
        <w:rPr>
          <w:color w:val="auto"/>
        </w:rPr>
        <w:t xml:space="preserve">seront convenues entre la </w:t>
      </w:r>
      <w:r w:rsidR="00D803B4" w:rsidRPr="00406F03">
        <w:rPr>
          <w:color w:val="auto"/>
        </w:rPr>
        <w:t>CCI de Corse</w:t>
      </w:r>
      <w:r w:rsidRPr="00406F03">
        <w:rPr>
          <w:color w:val="auto"/>
        </w:rPr>
        <w:t xml:space="preserve"> et le Titulaire au démarrage du contrat.</w:t>
      </w:r>
    </w:p>
    <w:p w14:paraId="2744E978" w14:textId="0751ABC5" w:rsidR="007B48BB" w:rsidRDefault="000162F8" w:rsidP="006F05AE">
      <w:pPr>
        <w:rPr>
          <w:color w:val="auto"/>
        </w:rPr>
      </w:pPr>
      <w:r w:rsidRPr="00406F03">
        <w:rPr>
          <w:color w:val="auto"/>
        </w:rPr>
        <w:t>En cas de dysfonctionnement de ce pont-bascule, la panne devra être signalée dans la journée aux services du Port de Commerce. Le Titulaire procèdera alors à une pesée sur son site</w:t>
      </w:r>
      <w:r w:rsidR="007B48BB" w:rsidRPr="00406F03">
        <w:rPr>
          <w:color w:val="auto"/>
        </w:rPr>
        <w:t xml:space="preserve"> ou un site tiers</w:t>
      </w:r>
      <w:r w:rsidRPr="00406F03">
        <w:rPr>
          <w:color w:val="auto"/>
        </w:rPr>
        <w:t>.</w:t>
      </w:r>
    </w:p>
    <w:p w14:paraId="633767DA" w14:textId="77777777" w:rsidR="00406F03" w:rsidRPr="00406F03" w:rsidRDefault="00406F03" w:rsidP="006F05AE">
      <w:pPr>
        <w:rPr>
          <w:color w:val="auto"/>
        </w:rPr>
      </w:pPr>
    </w:p>
    <w:p w14:paraId="19BD5C04" w14:textId="77777777" w:rsidR="006F05AE" w:rsidRDefault="006F05AE" w:rsidP="006F05AE">
      <w:pPr>
        <w:pStyle w:val="Titre3"/>
      </w:pPr>
      <w:r>
        <w:t>Véhicules</w:t>
      </w:r>
    </w:p>
    <w:p w14:paraId="57673A91" w14:textId="10319F0E" w:rsidR="006F05AE" w:rsidRDefault="006F05AE" w:rsidP="006F05AE">
      <w:r>
        <w:t>Les véhicules déployés par le Titulaire seront adap</w:t>
      </w:r>
      <w:r w:rsidR="007A2B73">
        <w:t>tés aux prestations à réaliser et conformes à toutes règlementations et obligations administratives.</w:t>
      </w:r>
    </w:p>
    <w:p w14:paraId="38697AE1" w14:textId="77777777" w:rsidR="006D00D4" w:rsidRDefault="006D00D4" w:rsidP="006F05AE"/>
    <w:p w14:paraId="419BDCAF" w14:textId="3040BC12" w:rsidR="00F758B8" w:rsidRDefault="00F758B8" w:rsidP="006F05AE">
      <w:pPr>
        <w:pStyle w:val="Titre2"/>
      </w:pPr>
      <w:r>
        <w:t>Traitement et valorisation des déchets</w:t>
      </w:r>
    </w:p>
    <w:p w14:paraId="3E7BBD7B" w14:textId="77777777" w:rsidR="00004886" w:rsidRPr="00004886" w:rsidRDefault="00004886" w:rsidP="00004886"/>
    <w:p w14:paraId="136E0257" w14:textId="77777777" w:rsidR="00B52DDC" w:rsidRDefault="00B52DDC" w:rsidP="00B52DDC">
      <w:pPr>
        <w:pStyle w:val="Titre3"/>
      </w:pPr>
      <w:r>
        <w:t>Principes généraux</w:t>
      </w:r>
    </w:p>
    <w:p w14:paraId="7E5C7222" w14:textId="77777777" w:rsidR="00F758B8" w:rsidRDefault="00751FF1" w:rsidP="006F05AE">
      <w:r>
        <w:t xml:space="preserve">Le Titulaire évacuera les déchets vers les sites </w:t>
      </w:r>
      <w:r w:rsidR="00761013">
        <w:t xml:space="preserve">(exutoires) </w:t>
      </w:r>
      <w:r>
        <w:t>de traitement ou de valorisation retenu par lui.</w:t>
      </w:r>
    </w:p>
    <w:p w14:paraId="3B937AD6" w14:textId="39664222" w:rsidR="00761013" w:rsidRDefault="00751FF1" w:rsidP="006F05AE">
      <w:r>
        <w:t>Il pourra être capable à</w:t>
      </w:r>
      <w:r w:rsidR="00761013">
        <w:t xml:space="preserve"> tout moment de fournir les arrêtés préfectoraux d’autorisation d’exploiter de chaque site. Il informera immédiatement la </w:t>
      </w:r>
      <w:r w:rsidR="00D803B4">
        <w:t>CCI de Corse</w:t>
      </w:r>
      <w:r w:rsidR="00761013">
        <w:t xml:space="preserve"> de toute fermeture permanente ou ponctuelle d’un exutoire. </w:t>
      </w:r>
      <w:r w:rsidR="007B48BB">
        <w:t>Ces documents seront également fournis au démarrage du marché.</w:t>
      </w:r>
    </w:p>
    <w:p w14:paraId="23DC4095" w14:textId="64FC8E56" w:rsidR="00751FF1" w:rsidRDefault="00761013" w:rsidP="006F05AE">
      <w:r>
        <w:t xml:space="preserve">Il fournira à la </w:t>
      </w:r>
      <w:r w:rsidR="00D803B4">
        <w:t>CCI de Corse</w:t>
      </w:r>
      <w:r>
        <w:t xml:space="preserve"> les coordonnées et autorisations des sites de secours qu’il envisage d’utiliser dans le cas où le centre de traitement habituel ne pourrait être utilisé.</w:t>
      </w:r>
    </w:p>
    <w:p w14:paraId="53A649A0" w14:textId="7BF7207B" w:rsidR="00761013" w:rsidRDefault="00761013" w:rsidP="006F05AE">
      <w:r>
        <w:t xml:space="preserve">Toute demande de changement d’exutoire devra être exprimée en amont à la </w:t>
      </w:r>
      <w:r w:rsidR="00D803B4">
        <w:t>CCI de Corse</w:t>
      </w:r>
      <w:r>
        <w:t xml:space="preserve"> par demande écrite et argumentée, et validée par elle.</w:t>
      </w:r>
    </w:p>
    <w:p w14:paraId="2D63737D" w14:textId="77777777" w:rsidR="00761013" w:rsidRDefault="00761013" w:rsidP="006F05AE">
      <w:r>
        <w:t>Un contrôle visuel des déchets sera réalisé à chaque vidage, quel que soit le flux.</w:t>
      </w:r>
    </w:p>
    <w:p w14:paraId="5B525F9F" w14:textId="45850402" w:rsidR="00F758B8" w:rsidRPr="00004886" w:rsidRDefault="0096208B" w:rsidP="006F05AE">
      <w:pPr>
        <w:rPr>
          <w:color w:val="auto"/>
        </w:rPr>
      </w:pPr>
      <w:r>
        <w:t>Concernant l</w:t>
      </w:r>
      <w:r w:rsidR="00605F17">
        <w:t>e</w:t>
      </w:r>
      <w:r>
        <w:t xml:space="preserve">s matériaux pouvant faire l’objet de recettes : le Titulaire fera son affaire du rachat de matière. </w:t>
      </w:r>
      <w:r w:rsidRPr="00004886">
        <w:rPr>
          <w:color w:val="auto"/>
        </w:rPr>
        <w:t xml:space="preserve">Toutefois, le Titulaire aura à transmettre </w:t>
      </w:r>
      <w:r w:rsidR="003F4F83" w:rsidRPr="00004886">
        <w:rPr>
          <w:color w:val="auto"/>
        </w:rPr>
        <w:t xml:space="preserve">à la </w:t>
      </w:r>
      <w:r w:rsidR="00D803B4" w:rsidRPr="00004886">
        <w:rPr>
          <w:color w:val="auto"/>
        </w:rPr>
        <w:t>CCI de Corse</w:t>
      </w:r>
      <w:r w:rsidR="003F4F83" w:rsidRPr="00004886">
        <w:rPr>
          <w:color w:val="auto"/>
        </w:rPr>
        <w:t xml:space="preserve"> </w:t>
      </w:r>
      <w:r w:rsidRPr="00004886">
        <w:rPr>
          <w:color w:val="auto"/>
        </w:rPr>
        <w:t>les tonnages collectés</w:t>
      </w:r>
      <w:r w:rsidR="002516C4" w:rsidRPr="00004886">
        <w:rPr>
          <w:color w:val="auto"/>
        </w:rPr>
        <w:t xml:space="preserve"> et valorisés</w:t>
      </w:r>
      <w:r w:rsidRPr="00004886">
        <w:rPr>
          <w:color w:val="auto"/>
        </w:rPr>
        <w:t>.</w:t>
      </w:r>
    </w:p>
    <w:p w14:paraId="022B2F1B" w14:textId="763254D0" w:rsidR="00180765" w:rsidRPr="00004886" w:rsidRDefault="007B48BB" w:rsidP="006F05AE">
      <w:pPr>
        <w:rPr>
          <w:bCs/>
          <w:color w:val="auto"/>
        </w:rPr>
      </w:pPr>
      <w:r w:rsidRPr="00004886">
        <w:rPr>
          <w:bCs/>
          <w:color w:val="auto"/>
        </w:rPr>
        <w:t xml:space="preserve">Le Titulaire s’engage à assurer la traçabilité des déchets, et </w:t>
      </w:r>
      <w:r w:rsidR="008F0280" w:rsidRPr="00004886">
        <w:rPr>
          <w:bCs/>
          <w:color w:val="auto"/>
        </w:rPr>
        <w:t>devra</w:t>
      </w:r>
      <w:r w:rsidRPr="00004886">
        <w:rPr>
          <w:bCs/>
          <w:color w:val="auto"/>
        </w:rPr>
        <w:t xml:space="preserve"> fournir </w:t>
      </w:r>
      <w:r w:rsidR="008F0280" w:rsidRPr="00004886">
        <w:rPr>
          <w:bCs/>
          <w:color w:val="auto"/>
        </w:rPr>
        <w:t xml:space="preserve">à </w:t>
      </w:r>
      <w:r w:rsidRPr="00004886">
        <w:rPr>
          <w:bCs/>
          <w:color w:val="auto"/>
        </w:rPr>
        <w:t>la CCIC tous les documents associés</w:t>
      </w:r>
      <w:r w:rsidR="008F0280" w:rsidRPr="00004886">
        <w:rPr>
          <w:bCs/>
          <w:color w:val="auto"/>
        </w:rPr>
        <w:t xml:space="preserve"> (tonnage / tri valorisé et non </w:t>
      </w:r>
      <w:r w:rsidR="00495C5C" w:rsidRPr="00004886">
        <w:rPr>
          <w:bCs/>
          <w:color w:val="auto"/>
        </w:rPr>
        <w:t>valorisé…</w:t>
      </w:r>
      <w:r w:rsidR="00AE0B41" w:rsidRPr="00004886">
        <w:rPr>
          <w:bCs/>
          <w:color w:val="auto"/>
        </w:rPr>
        <w:t>)</w:t>
      </w:r>
      <w:r w:rsidRPr="00004886">
        <w:rPr>
          <w:bCs/>
          <w:color w:val="auto"/>
        </w:rPr>
        <w:t>.</w:t>
      </w:r>
    </w:p>
    <w:p w14:paraId="4DBAD834" w14:textId="77777777" w:rsidR="007B48BB" w:rsidRDefault="007B48BB" w:rsidP="006F05AE"/>
    <w:p w14:paraId="140521FB" w14:textId="77777777" w:rsidR="007B48BB" w:rsidRDefault="007B48BB" w:rsidP="002D3349">
      <w:pPr>
        <w:pStyle w:val="Titre3"/>
      </w:pPr>
      <w:r>
        <w:t xml:space="preserve">Tri </w:t>
      </w:r>
      <w:r w:rsidR="002D3349">
        <w:t>et valorisation</w:t>
      </w:r>
    </w:p>
    <w:p w14:paraId="23F5518F" w14:textId="77777777" w:rsidR="002D3349" w:rsidRDefault="002D3349" w:rsidP="006F05AE">
      <w:r>
        <w:t>Les déchets valorisables en mélange tels que définis dans le présent CCTP feront l’objet d’un tri afin d’en isoler les fractions valorisables. Ce tri sera effectué dans l’installation retenue par le Titulaire.</w:t>
      </w:r>
    </w:p>
    <w:p w14:paraId="15469758" w14:textId="2ACDA28D" w:rsidR="002D3349" w:rsidRDefault="002D3349" w:rsidP="006F05AE">
      <w:r>
        <w:t>Il est impératif que les tonnages de ces différentes fractions ainsi valorisés et les refus soient transmis à la CCIC</w:t>
      </w:r>
      <w:r w:rsidRPr="006253FA">
        <w:rPr>
          <w:color w:val="FF0000"/>
        </w:rPr>
        <w:t>.</w:t>
      </w:r>
    </w:p>
    <w:p w14:paraId="45E2DD9E" w14:textId="6838B1CB" w:rsidR="000633CF" w:rsidRDefault="002D3349" w:rsidP="006F05AE">
      <w:r>
        <w:t xml:space="preserve">Les palettes, mobilier, papiers, cartons, déchets verts, ferraille, feront l’objet d’une valorisation matière. En cas de mauvaise qualité du tri, le Titulaire fera remonter l’information à la </w:t>
      </w:r>
      <w:r w:rsidR="00D803B4">
        <w:t>CCI de Corse</w:t>
      </w:r>
      <w:r>
        <w:t xml:space="preserve"> dans les plus brefs délais (comprenant identification du contenant, tonnage, date, flux initial, part de refus estimée – des photos pourront être associée).</w:t>
      </w:r>
    </w:p>
    <w:p w14:paraId="6209B9EC" w14:textId="77777777" w:rsidR="00274608" w:rsidRDefault="00274608" w:rsidP="006F05AE"/>
    <w:p w14:paraId="2B5CD602" w14:textId="77777777" w:rsidR="00AF396E" w:rsidRDefault="00AF396E" w:rsidP="00526C5C">
      <w:pPr>
        <w:pStyle w:val="Titre2"/>
      </w:pPr>
      <w:r>
        <w:t>Moyens humains</w:t>
      </w:r>
    </w:p>
    <w:p w14:paraId="238ADBE0" w14:textId="77777777" w:rsidR="00AF396E" w:rsidRDefault="00AF396E" w:rsidP="00AF396E">
      <w:pPr>
        <w:rPr>
          <w:rFonts w:cs="Times New Roman"/>
          <w:color w:val="auto"/>
          <w:szCs w:val="20"/>
        </w:rPr>
      </w:pPr>
      <w:r>
        <w:t>Le personnel de collecte sera apte physiquement, âgé de plus de 18 ans, et sera formé au métier</w:t>
      </w:r>
      <w:r w:rsidR="004737C3">
        <w:t xml:space="preserve">, </w:t>
      </w:r>
      <w:r>
        <w:t>à la sécurité</w:t>
      </w:r>
      <w:r w:rsidR="004737C3">
        <w:t xml:space="preserve"> et à la sureté</w:t>
      </w:r>
      <w:r>
        <w:t xml:space="preserve">. </w:t>
      </w:r>
    </w:p>
    <w:p w14:paraId="2121EF5A" w14:textId="77777777" w:rsidR="002D3349" w:rsidRDefault="00AF396E" w:rsidP="00AF396E">
      <w:r>
        <w:t>Le personnel de collecte aura en permanence un comportement responsable et courtois. Il sera attentif à</w:t>
      </w:r>
      <w:r w:rsidR="002D3349">
        <w:t> :</w:t>
      </w:r>
    </w:p>
    <w:p w14:paraId="2DE81468" w14:textId="77777777" w:rsidR="00AF396E" w:rsidRDefault="002D3349" w:rsidP="002D3349">
      <w:pPr>
        <w:pStyle w:val="Puce1"/>
      </w:pPr>
      <w:r>
        <w:t>Limiter</w:t>
      </w:r>
      <w:r w:rsidR="00AF396E">
        <w:t xml:space="preserve"> les nuisances liées aux opérations de collecte (bruit, propreté, respect du matériel, sécurité…)</w:t>
      </w:r>
    </w:p>
    <w:p w14:paraId="3B63A2E9" w14:textId="77777777" w:rsidR="002D3349" w:rsidRDefault="002D3349" w:rsidP="002D3349">
      <w:pPr>
        <w:pStyle w:val="Puce1"/>
      </w:pPr>
      <w:r>
        <w:t>Limiter la gêne occasionnée sur le fonctionnement normal des sites.</w:t>
      </w:r>
    </w:p>
    <w:p w14:paraId="1F4910F7" w14:textId="47F655B1" w:rsidR="000633CF" w:rsidRDefault="00AF396E" w:rsidP="006F05AE">
      <w:r>
        <w:t xml:space="preserve">Le prestataire est responsable de son personnel, de l’exécution du service, des accidents pouvant en résulter. </w:t>
      </w:r>
    </w:p>
    <w:p w14:paraId="50424316" w14:textId="77777777" w:rsidR="00AE0B41" w:rsidRDefault="00AE0B41" w:rsidP="006F05AE"/>
    <w:p w14:paraId="511C8ED9" w14:textId="77777777" w:rsidR="00F758B8" w:rsidRDefault="00F758B8" w:rsidP="006F05AE">
      <w:pPr>
        <w:pStyle w:val="Titre2"/>
      </w:pPr>
      <w:proofErr w:type="spellStart"/>
      <w:r>
        <w:t>Reporting</w:t>
      </w:r>
      <w:proofErr w:type="spellEnd"/>
      <w:r w:rsidR="00003E1B">
        <w:t xml:space="preserve"> et communication</w:t>
      </w:r>
    </w:p>
    <w:p w14:paraId="4FA100BC" w14:textId="77777777" w:rsidR="006F05AE" w:rsidRDefault="006F05AE" w:rsidP="006F05AE"/>
    <w:p w14:paraId="6EA60755" w14:textId="77777777" w:rsidR="006F05AE" w:rsidRDefault="006F05AE" w:rsidP="00796C36">
      <w:pPr>
        <w:pStyle w:val="Titre3"/>
      </w:pPr>
      <w:r>
        <w:t>Désignation d’un référent</w:t>
      </w:r>
    </w:p>
    <w:p w14:paraId="72743C51" w14:textId="1071C64D" w:rsidR="002D3349" w:rsidRPr="002D3349" w:rsidRDefault="00796C36" w:rsidP="00796C36">
      <w:pPr>
        <w:rPr>
          <w:b/>
          <w:bCs/>
        </w:rPr>
      </w:pPr>
      <w:r w:rsidRPr="00933BC0">
        <w:t xml:space="preserve">Le titulaire désignera </w:t>
      </w:r>
      <w:r w:rsidR="00AE0B41">
        <w:t>lors des collectes ponctuelles</w:t>
      </w:r>
      <w:r w:rsidRPr="00933BC0">
        <w:t xml:space="preserve"> un </w:t>
      </w:r>
      <w:r w:rsidRPr="00933BC0">
        <w:rPr>
          <w:b/>
        </w:rPr>
        <w:t>encadrant « référent » (et un suppléant),</w:t>
      </w:r>
      <w:r w:rsidRPr="00933BC0">
        <w:t xml:space="preserve"> qui sera désigné comme interlocuteur privilégié unique </w:t>
      </w:r>
      <w:r w:rsidR="002D3349">
        <w:t>pour le fonctionnement normal des opérations ou</w:t>
      </w:r>
      <w:r w:rsidRPr="00933BC0">
        <w:t xml:space="preserve"> pour tout problème ou remarque lié à la prestation</w:t>
      </w:r>
      <w:r w:rsidR="00AE0B41">
        <w:t>.</w:t>
      </w:r>
    </w:p>
    <w:p w14:paraId="703AD3C1" w14:textId="77777777" w:rsidR="00796C36" w:rsidRPr="00933BC0" w:rsidRDefault="00796C36" w:rsidP="00796C36">
      <w:pPr>
        <w:rPr>
          <w:b/>
        </w:rPr>
      </w:pPr>
      <w:r w:rsidRPr="00933BC0">
        <w:rPr>
          <w:b/>
        </w:rPr>
        <w:t xml:space="preserve">Cet encadrant ne doit pas exercer </w:t>
      </w:r>
      <w:r>
        <w:rPr>
          <w:b/>
        </w:rPr>
        <w:t xml:space="preserve">uniquement </w:t>
      </w:r>
      <w:r w:rsidRPr="00933BC0">
        <w:rPr>
          <w:b/>
        </w:rPr>
        <w:t>la fonction de chauffeur</w:t>
      </w:r>
      <w:r w:rsidR="002D3349">
        <w:rPr>
          <w:b/>
        </w:rPr>
        <w:t>.</w:t>
      </w:r>
    </w:p>
    <w:p w14:paraId="1BDA7559" w14:textId="77777777" w:rsidR="00796C36" w:rsidRPr="00933BC0" w:rsidRDefault="00796C36" w:rsidP="00796C36">
      <w:r w:rsidRPr="00933BC0">
        <w:t>Celui-ci :</w:t>
      </w:r>
    </w:p>
    <w:p w14:paraId="26D48FE8" w14:textId="77777777" w:rsidR="00796C36" w:rsidRPr="00933BC0" w:rsidRDefault="00796C36" w:rsidP="00A82C59">
      <w:pPr>
        <w:pStyle w:val="Puce1"/>
      </w:pPr>
      <w:r w:rsidRPr="00933BC0">
        <w:t>Sera apte à prendre toute décision concernant l’organisation, le fonctionnement et l’exécution du service,</w:t>
      </w:r>
    </w:p>
    <w:p w14:paraId="43A17014" w14:textId="75300423" w:rsidR="00796C36" w:rsidRPr="00933BC0" w:rsidRDefault="00796C36" w:rsidP="00A82C59">
      <w:pPr>
        <w:pStyle w:val="Puce1"/>
      </w:pPr>
      <w:r w:rsidRPr="00933BC0">
        <w:t xml:space="preserve">Devra être disponible pendant les heures de bureau de la </w:t>
      </w:r>
      <w:r w:rsidR="00D803B4">
        <w:t>CCI de Corse</w:t>
      </w:r>
      <w:r w:rsidRPr="00933BC0">
        <w:t xml:space="preserve"> (téléphone mobile et mail),</w:t>
      </w:r>
    </w:p>
    <w:p w14:paraId="23557CF8" w14:textId="52243118" w:rsidR="00796C36" w:rsidRPr="00933BC0" w:rsidRDefault="00796C36" w:rsidP="00A82C59">
      <w:pPr>
        <w:pStyle w:val="Puce1"/>
      </w:pPr>
      <w:r w:rsidRPr="00933BC0">
        <w:t xml:space="preserve">Devra avoir un véhicule à disposition pour pouvoir se rendre à tout moment </w:t>
      </w:r>
      <w:r w:rsidR="00AE0B41">
        <w:t>sur les deux sites</w:t>
      </w:r>
      <w:r w:rsidRPr="00933BC0">
        <w:t>,</w:t>
      </w:r>
    </w:p>
    <w:p w14:paraId="43CC1FC9" w14:textId="77777777" w:rsidR="00796C36" w:rsidRPr="00933BC0" w:rsidRDefault="00796C36" w:rsidP="00A82C59">
      <w:pPr>
        <w:pStyle w:val="Puce1"/>
      </w:pPr>
      <w:r w:rsidRPr="00933BC0">
        <w:t>Participera aux réunions,</w:t>
      </w:r>
    </w:p>
    <w:p w14:paraId="08EC4048" w14:textId="17B189CA" w:rsidR="00796C36" w:rsidRPr="00933BC0" w:rsidRDefault="00796C36" w:rsidP="00A82C59">
      <w:pPr>
        <w:pStyle w:val="Puce1"/>
      </w:pPr>
      <w:r w:rsidRPr="00933BC0">
        <w:t xml:space="preserve">D’une manière générale, sera garant de la qualité des prestations, et interlocuteur privilégié de la </w:t>
      </w:r>
      <w:r w:rsidR="00D803B4">
        <w:t>CCI de Corse</w:t>
      </w:r>
      <w:r w:rsidRPr="00933BC0">
        <w:t>,</w:t>
      </w:r>
    </w:p>
    <w:p w14:paraId="6A6AD0F6" w14:textId="77777777" w:rsidR="00796C36" w:rsidRPr="00933BC0" w:rsidRDefault="00796C36" w:rsidP="00A82C59">
      <w:pPr>
        <w:pStyle w:val="Puce1"/>
      </w:pPr>
      <w:r w:rsidRPr="00933BC0">
        <w:rPr>
          <w:b/>
        </w:rPr>
        <w:t>Sera force de proposition pour l’amélioration continue du service</w:t>
      </w:r>
      <w:r w:rsidRPr="00933BC0">
        <w:t> : résolution des points noirs, optimisation des itinéraires, adaptations des horaires, etc.</w:t>
      </w:r>
    </w:p>
    <w:p w14:paraId="1EDF6029" w14:textId="77777777" w:rsidR="00796C36" w:rsidRDefault="00796C36" w:rsidP="00796C36">
      <w:pPr>
        <w:rPr>
          <w:rFonts w:ascii="Times New Roman" w:hAnsi="Times New Roman"/>
        </w:rPr>
      </w:pPr>
    </w:p>
    <w:p w14:paraId="370AB9CB" w14:textId="77777777" w:rsidR="00003E1B" w:rsidRPr="006F05AE" w:rsidRDefault="00003E1B" w:rsidP="006F05AE">
      <w:pPr>
        <w:pStyle w:val="Titre3"/>
      </w:pPr>
      <w:r w:rsidRPr="006F05AE">
        <w:t>Communication quotidienne</w:t>
      </w:r>
    </w:p>
    <w:p w14:paraId="454F43AA" w14:textId="69050180" w:rsidR="00F758B8" w:rsidRDefault="00003E1B" w:rsidP="006F05AE">
      <w:r>
        <w:t>Le prestataire sera joignable par téléphone pendant les horaires habituels d’exploitation.</w:t>
      </w:r>
    </w:p>
    <w:p w14:paraId="00178736" w14:textId="77777777" w:rsidR="007350A8" w:rsidRDefault="007350A8" w:rsidP="006F05AE"/>
    <w:p w14:paraId="0CE3A25C" w14:textId="77777777" w:rsidR="006F05AE" w:rsidRDefault="006F05AE" w:rsidP="006F05AE">
      <w:pPr>
        <w:pStyle w:val="Titre3"/>
      </w:pPr>
      <w:proofErr w:type="spellStart"/>
      <w:r>
        <w:t>Reporting</w:t>
      </w:r>
      <w:proofErr w:type="spellEnd"/>
    </w:p>
    <w:p w14:paraId="13D84F7C" w14:textId="77777777" w:rsidR="002D3349" w:rsidRDefault="002D3349" w:rsidP="002D3349">
      <w:pPr>
        <w:pStyle w:val="Puce1"/>
      </w:pPr>
      <w:proofErr w:type="spellStart"/>
      <w:r>
        <w:t>Reporting</w:t>
      </w:r>
      <w:proofErr w:type="spellEnd"/>
      <w:r>
        <w:t xml:space="preserve"> demandé</w:t>
      </w:r>
    </w:p>
    <w:p w14:paraId="6C6DF407" w14:textId="77777777" w:rsidR="006F05AE" w:rsidRDefault="006F05AE" w:rsidP="006F05AE">
      <w:r>
        <w:t>Le prestataire établira le</w:t>
      </w:r>
      <w:r w:rsidR="00751FF1">
        <w:t xml:space="preserve">s documents de </w:t>
      </w:r>
      <w:proofErr w:type="spellStart"/>
      <w:r w:rsidR="00751FF1">
        <w:t>reporting</w:t>
      </w:r>
      <w:proofErr w:type="spellEnd"/>
      <w:r>
        <w:t xml:space="preserve"> </w:t>
      </w:r>
      <w:r w:rsidR="00C861ED">
        <w:t xml:space="preserve">et dans les délais </w:t>
      </w:r>
      <w:r>
        <w:t>suivant</w:t>
      </w:r>
      <w:r w:rsidR="00751FF1">
        <w:t>s</w:t>
      </w:r>
      <w:r>
        <w:t> :</w:t>
      </w:r>
    </w:p>
    <w:tbl>
      <w:tblPr>
        <w:tblStyle w:val="Grilledutableau"/>
        <w:tblW w:w="0" w:type="auto"/>
        <w:tblLook w:val="04A0" w:firstRow="1" w:lastRow="0" w:firstColumn="1" w:lastColumn="0" w:noHBand="0" w:noVBand="1"/>
      </w:tblPr>
      <w:tblGrid>
        <w:gridCol w:w="4725"/>
        <w:gridCol w:w="4338"/>
      </w:tblGrid>
      <w:tr w:rsidR="00660FB4" w14:paraId="2E7C40AF" w14:textId="77777777" w:rsidTr="00AE0B41">
        <w:tc>
          <w:tcPr>
            <w:tcW w:w="4725" w:type="dxa"/>
            <w:shd w:val="clear" w:color="auto" w:fill="DAEEF3" w:themeFill="accent5" w:themeFillTint="33"/>
          </w:tcPr>
          <w:p w14:paraId="5137A249" w14:textId="77777777" w:rsidR="00660FB4" w:rsidRDefault="00660FB4" w:rsidP="006F05AE">
            <w:r>
              <w:t>Site</w:t>
            </w:r>
          </w:p>
        </w:tc>
        <w:tc>
          <w:tcPr>
            <w:tcW w:w="4338" w:type="dxa"/>
            <w:shd w:val="clear" w:color="auto" w:fill="DAEEF3" w:themeFill="accent5" w:themeFillTint="33"/>
          </w:tcPr>
          <w:p w14:paraId="5E599A2B" w14:textId="77777777" w:rsidR="00660FB4" w:rsidRDefault="00660FB4" w:rsidP="006F05AE">
            <w:proofErr w:type="spellStart"/>
            <w:r>
              <w:t>Reporting</w:t>
            </w:r>
            <w:proofErr w:type="spellEnd"/>
          </w:p>
        </w:tc>
      </w:tr>
      <w:tr w:rsidR="00660FB4" w14:paraId="08E4C03A" w14:textId="77777777" w:rsidTr="00AE0B41">
        <w:tc>
          <w:tcPr>
            <w:tcW w:w="4725" w:type="dxa"/>
          </w:tcPr>
          <w:p w14:paraId="6FCA43FA" w14:textId="48E88A86" w:rsidR="00660FB4" w:rsidRDefault="00AE0B41" w:rsidP="006F05AE">
            <w:r>
              <w:t>Hôtel et Institut Consulaire</w:t>
            </w:r>
          </w:p>
        </w:tc>
        <w:tc>
          <w:tcPr>
            <w:tcW w:w="4338" w:type="dxa"/>
          </w:tcPr>
          <w:p w14:paraId="274122E7" w14:textId="77777777" w:rsidR="00660FB4" w:rsidRDefault="00660FB4" w:rsidP="006F05AE">
            <w:r>
              <w:t>Compte-rendu annuel</w:t>
            </w:r>
          </w:p>
        </w:tc>
      </w:tr>
    </w:tbl>
    <w:p w14:paraId="499F7580" w14:textId="79405CEB" w:rsidR="006F05AE" w:rsidRDefault="006F05AE" w:rsidP="006F05AE"/>
    <w:p w14:paraId="35399929" w14:textId="77777777" w:rsidR="00A56863" w:rsidRDefault="00A56863" w:rsidP="006F05AE"/>
    <w:p w14:paraId="056B800D" w14:textId="77777777" w:rsidR="00E71BBC" w:rsidRDefault="00E71BBC" w:rsidP="006F05AE">
      <w:r>
        <w:t>Ces documents comprendront :</w:t>
      </w:r>
    </w:p>
    <w:p w14:paraId="081C3051" w14:textId="11FD6168" w:rsidR="00E71BBC" w:rsidRDefault="00E71BBC" w:rsidP="007350A8">
      <w:pPr>
        <w:pStyle w:val="Puce1"/>
        <w:numPr>
          <w:ilvl w:val="0"/>
          <w:numId w:val="22"/>
        </w:numPr>
      </w:pPr>
      <w:r>
        <w:t>Le récapitulatif des prestations réalisé</w:t>
      </w:r>
      <w:r w:rsidR="007350A8">
        <w:t>es durant la période concernée.</w:t>
      </w:r>
    </w:p>
    <w:p w14:paraId="3C7652BE" w14:textId="2A092E2F" w:rsidR="00E71BBC" w:rsidRDefault="007350A8" w:rsidP="007350A8">
      <w:pPr>
        <w:pStyle w:val="Puce1"/>
        <w:numPr>
          <w:ilvl w:val="0"/>
          <w:numId w:val="22"/>
        </w:numPr>
      </w:pPr>
      <w:r>
        <w:t>Le n</w:t>
      </w:r>
      <w:r w:rsidR="00E71BBC">
        <w:t>ombre de rotations, tonnages collectés par flux,</w:t>
      </w:r>
      <w:r w:rsidR="0096208B">
        <w:t xml:space="preserve"> destination des déchets</w:t>
      </w:r>
      <w:r w:rsidR="00860A08">
        <w:t xml:space="preserve"> (accompagné de tout justificatif nécessaire)</w:t>
      </w:r>
      <w:r>
        <w:t>.</w:t>
      </w:r>
    </w:p>
    <w:p w14:paraId="22510929" w14:textId="5A8CE432" w:rsidR="00E71BBC" w:rsidRDefault="00E71BBC" w:rsidP="007350A8">
      <w:pPr>
        <w:pStyle w:val="Puce1"/>
        <w:numPr>
          <w:ilvl w:val="0"/>
          <w:numId w:val="22"/>
        </w:numPr>
      </w:pPr>
      <w:r>
        <w:t>Les erreurs de tri constatées par le chauffeur lors de l’évacuation ou lors du vidage ou du tri à l’exutoire</w:t>
      </w:r>
      <w:r w:rsidR="004737C3">
        <w:t xml:space="preserve"> – avec photo à l’appui</w:t>
      </w:r>
      <w:r w:rsidR="007350A8">
        <w:t>.</w:t>
      </w:r>
    </w:p>
    <w:p w14:paraId="19D91DF9" w14:textId="1646F47E" w:rsidR="00526C5C" w:rsidRDefault="00526C5C" w:rsidP="007350A8">
      <w:pPr>
        <w:pStyle w:val="Puce1"/>
        <w:numPr>
          <w:ilvl w:val="0"/>
          <w:numId w:val="22"/>
        </w:numPr>
      </w:pPr>
      <w:r>
        <w:t>Tout autre dysfonctionnement, pannes, avec description circonstanciée</w:t>
      </w:r>
      <w:r w:rsidR="007350A8">
        <w:t>.</w:t>
      </w:r>
    </w:p>
    <w:p w14:paraId="23100E97" w14:textId="2CDD5328" w:rsidR="00E71BBC" w:rsidRDefault="00E71BBC" w:rsidP="007350A8">
      <w:pPr>
        <w:pStyle w:val="Puce1"/>
        <w:numPr>
          <w:ilvl w:val="0"/>
          <w:numId w:val="22"/>
        </w:numPr>
      </w:pPr>
      <w:r>
        <w:t>Les moyens humains et matériels mis en œu</w:t>
      </w:r>
      <w:r w:rsidR="007350A8">
        <w:t>vre.</w:t>
      </w:r>
    </w:p>
    <w:p w14:paraId="3A0C8814" w14:textId="0BBF7B4A" w:rsidR="00E71BBC" w:rsidRDefault="00E71BBC" w:rsidP="007350A8">
      <w:pPr>
        <w:pStyle w:val="Puce1"/>
        <w:numPr>
          <w:ilvl w:val="0"/>
          <w:numId w:val="22"/>
        </w:numPr>
      </w:pPr>
      <w:r>
        <w:t>Toute remarques, suggestions, indicateurs permettant une démarche d’amélioration des prestations.</w:t>
      </w:r>
    </w:p>
    <w:p w14:paraId="37CD4E96" w14:textId="37D9F35E" w:rsidR="00660FB4" w:rsidRDefault="00E71BBC" w:rsidP="006F05AE">
      <w:r>
        <w:t>Le Titulaire veillera à y faire apparaitre clairement (notamment pour permettre une corrélation facil</w:t>
      </w:r>
      <w:r w:rsidR="00185CBF">
        <w:t>itée</w:t>
      </w:r>
      <w:r>
        <w:t xml:space="preserve"> avec les factures du Titulaire) toutes les informations demandées, et toute remarque ou commentaire utile.</w:t>
      </w:r>
    </w:p>
    <w:p w14:paraId="5A4C938D" w14:textId="77777777" w:rsidR="00E71BBC" w:rsidRDefault="002D3349" w:rsidP="002D3349">
      <w:pPr>
        <w:pStyle w:val="Puce1"/>
      </w:pPr>
      <w:r>
        <w:t>Délais de transmission</w:t>
      </w:r>
    </w:p>
    <w:p w14:paraId="3F93D0EB" w14:textId="589FAE5D" w:rsidR="006F05AE" w:rsidRDefault="00433412" w:rsidP="006F05AE">
      <w:r>
        <w:t xml:space="preserve">Les </w:t>
      </w:r>
      <w:r w:rsidR="003E6592">
        <w:t>compte-rendu</w:t>
      </w:r>
      <w:r>
        <w:t xml:space="preserve"> annuels sont à transmettre </w:t>
      </w:r>
      <w:r w:rsidR="00C861ED">
        <w:t>dans un délai de 2 mois après la date anniversaire du marché</w:t>
      </w:r>
      <w:r>
        <w:t>.</w:t>
      </w:r>
    </w:p>
    <w:p w14:paraId="428E8D22" w14:textId="3AE3E32F" w:rsidR="003F466A" w:rsidRDefault="00660FB4" w:rsidP="00C10550">
      <w:pPr>
        <w:pStyle w:val="Puce1"/>
      </w:pPr>
      <w:r w:rsidRPr="00185CBF">
        <w:t xml:space="preserve">Compte-rendu </w:t>
      </w:r>
      <w:r w:rsidR="00A56863">
        <w:t>multi-</w:t>
      </w:r>
      <w:r w:rsidR="003E6592" w:rsidRPr="00185CBF">
        <w:t>site</w:t>
      </w:r>
      <w:r w:rsidRPr="00185CBF">
        <w:t xml:space="preserve"> </w:t>
      </w:r>
    </w:p>
    <w:p w14:paraId="0BD77532" w14:textId="77777777" w:rsidR="003F466A" w:rsidRDefault="003F466A" w:rsidP="003F466A">
      <w:pPr>
        <w:pStyle w:val="Puce1"/>
        <w:numPr>
          <w:ilvl w:val="0"/>
          <w:numId w:val="0"/>
        </w:numPr>
      </w:pPr>
    </w:p>
    <w:p w14:paraId="1D9C44A6" w14:textId="2195189C" w:rsidR="003F466A" w:rsidRDefault="003F466A" w:rsidP="008024F4">
      <w:pPr>
        <w:pStyle w:val="Puce1"/>
        <w:numPr>
          <w:ilvl w:val="0"/>
          <w:numId w:val="0"/>
        </w:numPr>
      </w:pPr>
      <w:r w:rsidRPr="007350A8">
        <w:t xml:space="preserve">Pour le </w:t>
      </w:r>
      <w:r w:rsidR="007350A8">
        <w:t>lot 4</w:t>
      </w:r>
      <w:r w:rsidR="00660FB4" w:rsidRPr="007350A8">
        <w:t xml:space="preserve">, le prestataire établira </w:t>
      </w:r>
      <w:r w:rsidR="00660FB4" w:rsidRPr="00185CBF">
        <w:t>également un compte-r</w:t>
      </w:r>
      <w:r>
        <w:t>endu compilant les données des 2</w:t>
      </w:r>
      <w:r w:rsidR="00660FB4" w:rsidRPr="00185CBF">
        <w:t xml:space="preserve"> sites concernés.</w:t>
      </w:r>
    </w:p>
    <w:p w14:paraId="6FDDE58C" w14:textId="77777777" w:rsidR="008024F4" w:rsidRPr="00C24E36" w:rsidRDefault="008024F4" w:rsidP="008024F4">
      <w:pPr>
        <w:pStyle w:val="Puce1"/>
        <w:numPr>
          <w:ilvl w:val="0"/>
          <w:numId w:val="0"/>
        </w:numPr>
      </w:pPr>
    </w:p>
    <w:p w14:paraId="7468D8AA" w14:textId="77777777" w:rsidR="00F758B8" w:rsidRPr="00F758B8" w:rsidRDefault="00F758B8" w:rsidP="006F05AE">
      <w:pPr>
        <w:pStyle w:val="Titre2"/>
      </w:pPr>
      <w:bookmarkStart w:id="2" w:name="_Ref37078828"/>
      <w:r>
        <w:t>Sécurité</w:t>
      </w:r>
      <w:bookmarkEnd w:id="2"/>
      <w:r w:rsidR="007B48BB">
        <w:t xml:space="preserve"> et sureté</w:t>
      </w:r>
    </w:p>
    <w:p w14:paraId="26C64DEA" w14:textId="46F46F45" w:rsidR="002852CC" w:rsidRDefault="00C45AE7" w:rsidP="006F05AE">
      <w:r>
        <w:t xml:space="preserve">Tout matériel mis en place ou utilisé par le prestataire devra être entretenu </w:t>
      </w:r>
      <w:r w:rsidR="007A2B73">
        <w:t xml:space="preserve">et signalé </w:t>
      </w:r>
      <w:bookmarkStart w:id="3" w:name="_GoBack"/>
      <w:bookmarkEnd w:id="3"/>
      <w:r>
        <w:t>par lui (maintenance préventive et curative, contrôles réglementaires, etc.).</w:t>
      </w:r>
    </w:p>
    <w:p w14:paraId="20A7CD4C" w14:textId="77777777" w:rsidR="00C45AE7" w:rsidRDefault="00C45AE7" w:rsidP="006F05AE">
      <w:r>
        <w:t>Aucun défaut de sécurité ne saura être toléré.</w:t>
      </w:r>
    </w:p>
    <w:p w14:paraId="607B946E" w14:textId="77777777" w:rsidR="00C45AE7" w:rsidRDefault="00C45AE7" w:rsidP="006F05AE">
      <w:r>
        <w:lastRenderedPageBreak/>
        <w:t>En cas de passage de personnes dans la zone de manœuvre, ou dès que le chauffeur l’estime nécessaire, le chauffeur du Titulaire veillera à mettre en place une signalétique adéquate (balisage)</w:t>
      </w:r>
      <w:r w:rsidR="004737C3">
        <w:t xml:space="preserve"> – fournie par le Titulaire.</w:t>
      </w:r>
    </w:p>
    <w:p w14:paraId="7FFA2629" w14:textId="77777777" w:rsidR="00C45AE7" w:rsidRDefault="00C45AE7" w:rsidP="006F05AE">
      <w:r>
        <w:t>Le personnel du Titulaire sera muni des EPI nécessaire à la réalisation de sa mission : chaussures de sécurité, vêtements haute visibilité, etc.</w:t>
      </w:r>
    </w:p>
    <w:p w14:paraId="3A96E9CE" w14:textId="5ECD8785" w:rsidR="00C45AE7" w:rsidRDefault="00C45AE7" w:rsidP="006F05AE">
      <w:r>
        <w:t xml:space="preserve">Le Titulaire se prêtera à tout contrôle de sécurité </w:t>
      </w:r>
      <w:r w:rsidR="004737C3">
        <w:t xml:space="preserve">et sureté </w:t>
      </w:r>
      <w:r>
        <w:t xml:space="preserve">effectué sur les sites (par la </w:t>
      </w:r>
      <w:r w:rsidR="00D803B4">
        <w:t>CCI de Corse</w:t>
      </w:r>
      <w:r>
        <w:t xml:space="preserve"> ou tout autre autor</w:t>
      </w:r>
      <w:r w:rsidR="003E6592">
        <w:t xml:space="preserve">ité). </w:t>
      </w:r>
    </w:p>
    <w:p w14:paraId="3A6175EF" w14:textId="77777777" w:rsidR="007323A7" w:rsidRDefault="007323A7" w:rsidP="006F05AE">
      <w:r>
        <w:t xml:space="preserve">Le </w:t>
      </w:r>
      <w:r w:rsidR="007B48BB">
        <w:t>Titulaire pourra être amené à limiter le nombre de chauffeurs et de véhicules différents intervenant sur chaque site.</w:t>
      </w:r>
    </w:p>
    <w:bookmarkEnd w:id="0"/>
    <w:bookmarkEnd w:id="1"/>
    <w:p w14:paraId="78493D5D" w14:textId="465026E8" w:rsidR="003F466A" w:rsidRDefault="003F466A" w:rsidP="00A904AB">
      <w:pPr>
        <w:rPr>
          <w:color w:val="365F91" w:themeColor="accent1" w:themeShade="BF"/>
          <w:sz w:val="28"/>
          <w:szCs w:val="26"/>
        </w:rPr>
      </w:pPr>
    </w:p>
    <w:p w14:paraId="0BF161DC" w14:textId="77777777" w:rsidR="00676E96" w:rsidRPr="003F466A" w:rsidRDefault="00676E96" w:rsidP="00A904AB">
      <w:pPr>
        <w:rPr>
          <w:b/>
          <w:bCs/>
          <w:color w:val="002060"/>
          <w:sz w:val="32"/>
          <w:u w:val="thick"/>
        </w:rPr>
      </w:pPr>
    </w:p>
    <w:sectPr w:rsidR="00676E96" w:rsidRPr="003F466A" w:rsidSect="00BB4BD4">
      <w:footerReference w:type="default" r:id="rId9"/>
      <w:footnotePr>
        <w:numRestart w:val="eachPage"/>
      </w:footnotePr>
      <w:endnotePr>
        <w:numFmt w:val="decimal"/>
      </w:endnotePr>
      <w:pgSz w:w="11907" w:h="16840"/>
      <w:pgMar w:top="1417" w:right="1417" w:bottom="1417" w:left="1417" w:header="454" w:footer="39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3F69B" w14:textId="77777777" w:rsidR="00C10550" w:rsidRDefault="00C10550" w:rsidP="006F05AE">
      <w:r>
        <w:separator/>
      </w:r>
    </w:p>
  </w:endnote>
  <w:endnote w:type="continuationSeparator" w:id="0">
    <w:p w14:paraId="54022B9C" w14:textId="77777777" w:rsidR="00C10550" w:rsidRDefault="00C10550" w:rsidP="006F0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22718" w14:textId="72B66ABD" w:rsidR="00C10550" w:rsidRDefault="00C10550" w:rsidP="006F05AE">
    <w:pPr>
      <w:pStyle w:val="Pieddepage"/>
    </w:pPr>
    <w:r>
      <w:rPr>
        <w:sz w:val="24"/>
      </w:rPr>
      <w:tab/>
    </w:r>
    <w:r>
      <w:t xml:space="preserve">- </w:t>
    </w:r>
    <w:r>
      <w:fldChar w:fldCharType="begin"/>
    </w:r>
    <w:r>
      <w:instrText xml:space="preserve">PAGE </w:instrText>
    </w:r>
    <w:r>
      <w:fldChar w:fldCharType="separate"/>
    </w:r>
    <w:r w:rsidR="007A2B73">
      <w:rPr>
        <w:noProof/>
      </w:rPr>
      <w:t>7</w:t>
    </w:r>
    <w:r>
      <w:rPr>
        <w:noProof/>
      </w:rP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311AE9" w14:textId="77777777" w:rsidR="00C10550" w:rsidRDefault="00C10550" w:rsidP="006F05AE">
      <w:r>
        <w:separator/>
      </w:r>
    </w:p>
  </w:footnote>
  <w:footnote w:type="continuationSeparator" w:id="0">
    <w:p w14:paraId="7D20526D" w14:textId="77777777" w:rsidR="00C10550" w:rsidRDefault="00C10550" w:rsidP="006F05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623993439" o:spid="_x0000_i1039" type="#_x0000_t75" style="width:9pt;height:9pt;visibility:visible;mso-wrap-style:square" o:bullet="t">
        <v:imagedata r:id="rId1" o:title=""/>
      </v:shape>
    </w:pict>
  </w:numPicBullet>
  <w:abstractNum w:abstractNumId="0" w15:restartNumberingAfterBreak="0">
    <w:nsid w:val="FFFFFFFB"/>
    <w:multiLevelType w:val="multilevel"/>
    <w:tmpl w:val="6FA69038"/>
    <w:lvl w:ilvl="0">
      <w:start w:val="1"/>
      <w:numFmt w:val="upperRoman"/>
      <w:pStyle w:val="Titre1"/>
      <w:lvlText w:val="%1."/>
      <w:legacy w:legacy="1" w:legacySpace="0" w:legacyIndent="720"/>
      <w:lvlJc w:val="left"/>
      <w:pPr>
        <w:ind w:left="5966"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8125E36"/>
    <w:multiLevelType w:val="hybridMultilevel"/>
    <w:tmpl w:val="8CE23540"/>
    <w:lvl w:ilvl="0" w:tplc="406013BC">
      <w:start w:val="1"/>
      <w:numFmt w:val="bullet"/>
      <w:pStyle w:val="Puces1"/>
      <w:lvlText w:val=""/>
      <w:lvlJc w:val="left"/>
      <w:pPr>
        <w:ind w:left="1288" w:hanging="360"/>
      </w:pPr>
      <w:rPr>
        <w:rFonts w:ascii="Wingdings" w:hAnsi="Wingdings" w:hint="default"/>
      </w:rPr>
    </w:lvl>
    <w:lvl w:ilvl="1" w:tplc="040C0003">
      <w:start w:val="1"/>
      <w:numFmt w:val="bullet"/>
      <w:lvlText w:val="o"/>
      <w:lvlJc w:val="left"/>
      <w:pPr>
        <w:ind w:left="2008" w:hanging="360"/>
      </w:pPr>
      <w:rPr>
        <w:rFonts w:ascii="Courier New" w:hAnsi="Courier New" w:cs="Courier New" w:hint="default"/>
      </w:rPr>
    </w:lvl>
    <w:lvl w:ilvl="2" w:tplc="040C0005">
      <w:start w:val="1"/>
      <w:numFmt w:val="bullet"/>
      <w:lvlText w:val=""/>
      <w:lvlJc w:val="left"/>
      <w:pPr>
        <w:ind w:left="2728" w:hanging="360"/>
      </w:pPr>
      <w:rPr>
        <w:rFonts w:ascii="Wingdings" w:hAnsi="Wingdings" w:hint="default"/>
      </w:rPr>
    </w:lvl>
    <w:lvl w:ilvl="3" w:tplc="040C0001">
      <w:start w:val="1"/>
      <w:numFmt w:val="bullet"/>
      <w:lvlText w:val=""/>
      <w:lvlJc w:val="left"/>
      <w:pPr>
        <w:ind w:left="3448" w:hanging="360"/>
      </w:pPr>
      <w:rPr>
        <w:rFonts w:ascii="Symbol" w:hAnsi="Symbol" w:hint="default"/>
      </w:rPr>
    </w:lvl>
    <w:lvl w:ilvl="4" w:tplc="040C0003">
      <w:start w:val="1"/>
      <w:numFmt w:val="bullet"/>
      <w:lvlText w:val="o"/>
      <w:lvlJc w:val="left"/>
      <w:pPr>
        <w:ind w:left="4168" w:hanging="360"/>
      </w:pPr>
      <w:rPr>
        <w:rFonts w:ascii="Courier New" w:hAnsi="Courier New" w:cs="Courier New" w:hint="default"/>
      </w:rPr>
    </w:lvl>
    <w:lvl w:ilvl="5" w:tplc="040C0005">
      <w:start w:val="1"/>
      <w:numFmt w:val="bullet"/>
      <w:lvlText w:val=""/>
      <w:lvlJc w:val="left"/>
      <w:pPr>
        <w:ind w:left="4888" w:hanging="360"/>
      </w:pPr>
      <w:rPr>
        <w:rFonts w:ascii="Wingdings" w:hAnsi="Wingdings" w:hint="default"/>
      </w:rPr>
    </w:lvl>
    <w:lvl w:ilvl="6" w:tplc="040C0001">
      <w:start w:val="1"/>
      <w:numFmt w:val="bullet"/>
      <w:lvlText w:val=""/>
      <w:lvlJc w:val="left"/>
      <w:pPr>
        <w:ind w:left="5608" w:hanging="360"/>
      </w:pPr>
      <w:rPr>
        <w:rFonts w:ascii="Symbol" w:hAnsi="Symbol" w:hint="default"/>
      </w:rPr>
    </w:lvl>
    <w:lvl w:ilvl="7" w:tplc="040C0003">
      <w:start w:val="1"/>
      <w:numFmt w:val="bullet"/>
      <w:lvlText w:val="o"/>
      <w:lvlJc w:val="left"/>
      <w:pPr>
        <w:ind w:left="6328" w:hanging="360"/>
      </w:pPr>
      <w:rPr>
        <w:rFonts w:ascii="Courier New" w:hAnsi="Courier New" w:cs="Courier New" w:hint="default"/>
      </w:rPr>
    </w:lvl>
    <w:lvl w:ilvl="8" w:tplc="040C0005">
      <w:start w:val="1"/>
      <w:numFmt w:val="bullet"/>
      <w:lvlText w:val=""/>
      <w:lvlJc w:val="left"/>
      <w:pPr>
        <w:ind w:left="7048" w:hanging="360"/>
      </w:pPr>
      <w:rPr>
        <w:rFonts w:ascii="Wingdings" w:hAnsi="Wingdings" w:hint="default"/>
      </w:rPr>
    </w:lvl>
  </w:abstractNum>
  <w:abstractNum w:abstractNumId="2" w15:restartNumberingAfterBreak="0">
    <w:nsid w:val="18F067F4"/>
    <w:multiLevelType w:val="hybridMultilevel"/>
    <w:tmpl w:val="F9888D7C"/>
    <w:lvl w:ilvl="0" w:tplc="67C689A2">
      <w:start w:val="1"/>
      <w:numFmt w:val="bullet"/>
      <w:pStyle w:val="Puce1"/>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2234853"/>
    <w:multiLevelType w:val="hybridMultilevel"/>
    <w:tmpl w:val="EAC65444"/>
    <w:lvl w:ilvl="0" w:tplc="06A67184">
      <w:start w:val="1"/>
      <w:numFmt w:val="bullet"/>
      <w:pStyle w:val="Puces2"/>
      <w:lvlText w:val=""/>
      <w:lvlJc w:val="left"/>
      <w:pPr>
        <w:ind w:left="1288" w:hanging="360"/>
      </w:pPr>
      <w:rPr>
        <w:rFonts w:ascii="Wingdings" w:hAnsi="Wingdings"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4" w15:restartNumberingAfterBreak="0">
    <w:nsid w:val="3F6D6E9E"/>
    <w:multiLevelType w:val="hybridMultilevel"/>
    <w:tmpl w:val="1E76DA66"/>
    <w:lvl w:ilvl="0" w:tplc="A5C87912">
      <w:start w:val="2"/>
      <w:numFmt w:val="bullet"/>
      <w:lvlText w:val="-"/>
      <w:lvlJc w:val="left"/>
      <w:pPr>
        <w:ind w:left="720" w:hanging="360"/>
      </w:pPr>
      <w:rPr>
        <w:rFonts w:ascii="Gill Sans MT" w:eastAsia="Times New Roman" w:hAnsi="Gill Sans MT" w:cs="Helvetic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C546622"/>
    <w:multiLevelType w:val="hybridMultilevel"/>
    <w:tmpl w:val="40509706"/>
    <w:lvl w:ilvl="0" w:tplc="0A9A3790">
      <w:start w:val="1"/>
      <w:numFmt w:val="decimal"/>
      <w:pStyle w:val="Titre2"/>
      <w:lvlText w:val="%1."/>
      <w:lvlJc w:val="left"/>
      <w:pPr>
        <w:ind w:left="786" w:hanging="360"/>
      </w:pPr>
      <w:rPr>
        <w:rFonts w:ascii="Calibri" w:hAnsi="Calibri" w:hint="default"/>
        <w:b/>
        <w:i w:val="0"/>
        <w:sz w:val="24"/>
        <w:u w:color="984806" w:themeColor="accent6" w:themeShade="8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565E1ED6"/>
    <w:multiLevelType w:val="hybridMultilevel"/>
    <w:tmpl w:val="5A60953A"/>
    <w:lvl w:ilvl="0" w:tplc="610C91A8">
      <w:start w:val="1"/>
      <w:numFmt w:val="bullet"/>
      <w:lvlText w:val=""/>
      <w:lvlPicBulletId w:val="0"/>
      <w:lvlJc w:val="left"/>
      <w:pPr>
        <w:ind w:left="1764"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15:restartNumberingAfterBreak="0">
    <w:nsid w:val="774F74A9"/>
    <w:multiLevelType w:val="hybridMultilevel"/>
    <w:tmpl w:val="4754F916"/>
    <w:lvl w:ilvl="0" w:tplc="680AC50A">
      <w:start w:val="1"/>
      <w:numFmt w:val="bullet"/>
      <w:pStyle w:val="Titre3"/>
      <w:lvlText w:val=""/>
      <w:lvlJc w:val="left"/>
      <w:pPr>
        <w:ind w:left="8157"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5"/>
    <w:lvlOverride w:ilvl="0">
      <w:startOverride w:val="1"/>
    </w:lvlOverride>
  </w:num>
  <w:num w:numId="4">
    <w:abstractNumId w:val="7"/>
  </w:num>
  <w:num w:numId="5">
    <w:abstractNumId w:val="3"/>
  </w:num>
  <w:num w:numId="6">
    <w:abstractNumId w:val="2"/>
  </w:num>
  <w:num w:numId="7">
    <w:abstractNumId w:val="5"/>
    <w:lvlOverride w:ilvl="0">
      <w:startOverride w:val="1"/>
    </w:lvlOverride>
  </w:num>
  <w:num w:numId="8">
    <w:abstractNumId w:val="3"/>
  </w:num>
  <w:num w:numId="9">
    <w:abstractNumId w:val="5"/>
    <w:lvlOverride w:ilvl="0">
      <w:startOverride w:val="1"/>
    </w:lvlOverride>
  </w:num>
  <w:num w:numId="10">
    <w:abstractNumId w:val="1"/>
  </w:num>
  <w:num w:numId="11">
    <w:abstractNumId w:val="3"/>
  </w:num>
  <w:num w:numId="12">
    <w:abstractNumId w:val="1"/>
  </w:num>
  <w:num w:numId="13">
    <w:abstractNumId w:val="5"/>
    <w:lvlOverride w:ilvl="0">
      <w:startOverride w:val="1"/>
    </w:lvlOverride>
  </w:num>
  <w:num w:numId="14">
    <w:abstractNumId w:val="7"/>
  </w:num>
  <w:num w:numId="15">
    <w:abstractNumId w:val="7"/>
  </w:num>
  <w:num w:numId="16">
    <w:abstractNumId w:val="7"/>
  </w:num>
  <w:num w:numId="17">
    <w:abstractNumId w:val="5"/>
    <w:lvlOverride w:ilvl="0">
      <w:startOverride w:val="1"/>
    </w:lvlOverride>
  </w:num>
  <w:num w:numId="18">
    <w:abstractNumId w:val="6"/>
  </w:num>
  <w:num w:numId="19">
    <w:abstractNumId w:val="5"/>
  </w:num>
  <w:num w:numId="20">
    <w:abstractNumId w:val="5"/>
    <w:lvlOverride w:ilvl="0">
      <w:startOverride w:val="1"/>
    </w:lvlOverride>
  </w:num>
  <w:num w:numId="21">
    <w:abstractNumId w:val="5"/>
    <w:lvlOverride w:ilvl="0"/>
  </w:num>
  <w:num w:numId="2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FR" w:vendorID="64" w:dllVersion="6" w:nlCheck="1" w:checkStyle="0"/>
  <w:activeWritingStyle w:appName="MSWord" w:lang="fr-FR" w:vendorID="64" w:dllVersion="4096" w:nlCheck="1" w:checkStyle="0"/>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isplayHorizontalDrawingGridEvery w:val="0"/>
  <w:displayVerticalDrawingGridEvery w:val="0"/>
  <w:noPunctuationKerning/>
  <w:characterSpacingControl w:val="doNotCompress"/>
  <w:hdrShapeDefaults>
    <o:shapedefaults v:ext="edit" spidmax="2049"/>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BAD"/>
    <w:rsid w:val="00003E1B"/>
    <w:rsid w:val="00004886"/>
    <w:rsid w:val="00006FE9"/>
    <w:rsid w:val="00010E90"/>
    <w:rsid w:val="00015F22"/>
    <w:rsid w:val="000162F8"/>
    <w:rsid w:val="00023E2E"/>
    <w:rsid w:val="000246A9"/>
    <w:rsid w:val="00025127"/>
    <w:rsid w:val="00032943"/>
    <w:rsid w:val="0003485F"/>
    <w:rsid w:val="0004423F"/>
    <w:rsid w:val="000633CF"/>
    <w:rsid w:val="000726D8"/>
    <w:rsid w:val="000749FC"/>
    <w:rsid w:val="0007623E"/>
    <w:rsid w:val="00080F0B"/>
    <w:rsid w:val="00091F9B"/>
    <w:rsid w:val="000A3F08"/>
    <w:rsid w:val="000C3E34"/>
    <w:rsid w:val="000C70B8"/>
    <w:rsid w:val="000E0D27"/>
    <w:rsid w:val="000E4027"/>
    <w:rsid w:val="000F1587"/>
    <w:rsid w:val="000F2F2A"/>
    <w:rsid w:val="0010641A"/>
    <w:rsid w:val="00106917"/>
    <w:rsid w:val="00110D9B"/>
    <w:rsid w:val="00120FA4"/>
    <w:rsid w:val="00123A21"/>
    <w:rsid w:val="00123CA7"/>
    <w:rsid w:val="001240E0"/>
    <w:rsid w:val="00124DF3"/>
    <w:rsid w:val="00127871"/>
    <w:rsid w:val="00127C6B"/>
    <w:rsid w:val="00127EA5"/>
    <w:rsid w:val="0013577A"/>
    <w:rsid w:val="00140D19"/>
    <w:rsid w:val="00144392"/>
    <w:rsid w:val="001449B0"/>
    <w:rsid w:val="00156A3F"/>
    <w:rsid w:val="0016073E"/>
    <w:rsid w:val="00166EE0"/>
    <w:rsid w:val="00175B24"/>
    <w:rsid w:val="00175CBC"/>
    <w:rsid w:val="0017749D"/>
    <w:rsid w:val="001774A6"/>
    <w:rsid w:val="00180765"/>
    <w:rsid w:val="001819F7"/>
    <w:rsid w:val="0018284B"/>
    <w:rsid w:val="00185CBF"/>
    <w:rsid w:val="001921FC"/>
    <w:rsid w:val="001A2F8A"/>
    <w:rsid w:val="001A5785"/>
    <w:rsid w:val="001A7A24"/>
    <w:rsid w:val="001B1F93"/>
    <w:rsid w:val="001E0331"/>
    <w:rsid w:val="001F571A"/>
    <w:rsid w:val="0020483D"/>
    <w:rsid w:val="00213084"/>
    <w:rsid w:val="0021739B"/>
    <w:rsid w:val="002174BD"/>
    <w:rsid w:val="00221CF4"/>
    <w:rsid w:val="002237E1"/>
    <w:rsid w:val="00224AAA"/>
    <w:rsid w:val="00227353"/>
    <w:rsid w:val="00232823"/>
    <w:rsid w:val="002335D9"/>
    <w:rsid w:val="00234557"/>
    <w:rsid w:val="002357FE"/>
    <w:rsid w:val="002405EA"/>
    <w:rsid w:val="0024165D"/>
    <w:rsid w:val="002441DB"/>
    <w:rsid w:val="002446CB"/>
    <w:rsid w:val="0024575F"/>
    <w:rsid w:val="0025058E"/>
    <w:rsid w:val="002516C4"/>
    <w:rsid w:val="00254FBD"/>
    <w:rsid w:val="00261B31"/>
    <w:rsid w:val="0026378D"/>
    <w:rsid w:val="00265F34"/>
    <w:rsid w:val="00266271"/>
    <w:rsid w:val="00267B75"/>
    <w:rsid w:val="00270189"/>
    <w:rsid w:val="00273522"/>
    <w:rsid w:val="00274608"/>
    <w:rsid w:val="00285154"/>
    <w:rsid w:val="002852CC"/>
    <w:rsid w:val="00292400"/>
    <w:rsid w:val="002A51B9"/>
    <w:rsid w:val="002B1A9F"/>
    <w:rsid w:val="002C39C8"/>
    <w:rsid w:val="002D3349"/>
    <w:rsid w:val="002D73DA"/>
    <w:rsid w:val="002E312B"/>
    <w:rsid w:val="002F2426"/>
    <w:rsid w:val="00310752"/>
    <w:rsid w:val="00323611"/>
    <w:rsid w:val="0033406E"/>
    <w:rsid w:val="0034207F"/>
    <w:rsid w:val="0035049D"/>
    <w:rsid w:val="0036439F"/>
    <w:rsid w:val="003754B6"/>
    <w:rsid w:val="00376C36"/>
    <w:rsid w:val="00385056"/>
    <w:rsid w:val="003946B1"/>
    <w:rsid w:val="003965DF"/>
    <w:rsid w:val="003A3A1F"/>
    <w:rsid w:val="003A577D"/>
    <w:rsid w:val="003A5EF0"/>
    <w:rsid w:val="003D077E"/>
    <w:rsid w:val="003D1356"/>
    <w:rsid w:val="003E1ED9"/>
    <w:rsid w:val="003E62D0"/>
    <w:rsid w:val="003E6592"/>
    <w:rsid w:val="003F3F05"/>
    <w:rsid w:val="003F466A"/>
    <w:rsid w:val="003F4F83"/>
    <w:rsid w:val="003F6AB8"/>
    <w:rsid w:val="00401B08"/>
    <w:rsid w:val="004040D2"/>
    <w:rsid w:val="00404D32"/>
    <w:rsid w:val="004059D8"/>
    <w:rsid w:val="00406D30"/>
    <w:rsid w:val="00406F03"/>
    <w:rsid w:val="00410634"/>
    <w:rsid w:val="004121F2"/>
    <w:rsid w:val="004125A9"/>
    <w:rsid w:val="00417A8A"/>
    <w:rsid w:val="0042094E"/>
    <w:rsid w:val="00420E86"/>
    <w:rsid w:val="00424607"/>
    <w:rsid w:val="00433412"/>
    <w:rsid w:val="0044032A"/>
    <w:rsid w:val="00443BAD"/>
    <w:rsid w:val="00450AC6"/>
    <w:rsid w:val="00452703"/>
    <w:rsid w:val="00455BE5"/>
    <w:rsid w:val="00456081"/>
    <w:rsid w:val="0046011D"/>
    <w:rsid w:val="004651F1"/>
    <w:rsid w:val="004737C3"/>
    <w:rsid w:val="00476C74"/>
    <w:rsid w:val="004833E7"/>
    <w:rsid w:val="00487135"/>
    <w:rsid w:val="00487553"/>
    <w:rsid w:val="00492872"/>
    <w:rsid w:val="004934CA"/>
    <w:rsid w:val="00495C5C"/>
    <w:rsid w:val="004A6668"/>
    <w:rsid w:val="004B3379"/>
    <w:rsid w:val="004B52E9"/>
    <w:rsid w:val="004C5804"/>
    <w:rsid w:val="004D4460"/>
    <w:rsid w:val="004E50E2"/>
    <w:rsid w:val="004E5C27"/>
    <w:rsid w:val="004F2B61"/>
    <w:rsid w:val="004F3837"/>
    <w:rsid w:val="004F5A4B"/>
    <w:rsid w:val="004F6143"/>
    <w:rsid w:val="004F701F"/>
    <w:rsid w:val="00503310"/>
    <w:rsid w:val="00505BB1"/>
    <w:rsid w:val="005141AC"/>
    <w:rsid w:val="0052182A"/>
    <w:rsid w:val="005236F7"/>
    <w:rsid w:val="00525733"/>
    <w:rsid w:val="00525C92"/>
    <w:rsid w:val="00526C5C"/>
    <w:rsid w:val="005365E0"/>
    <w:rsid w:val="00541406"/>
    <w:rsid w:val="00543960"/>
    <w:rsid w:val="00557116"/>
    <w:rsid w:val="0058251C"/>
    <w:rsid w:val="00583B6D"/>
    <w:rsid w:val="0058445F"/>
    <w:rsid w:val="00585058"/>
    <w:rsid w:val="00585998"/>
    <w:rsid w:val="00587CF5"/>
    <w:rsid w:val="005913EB"/>
    <w:rsid w:val="005914D5"/>
    <w:rsid w:val="005924B6"/>
    <w:rsid w:val="0059493D"/>
    <w:rsid w:val="005A0B76"/>
    <w:rsid w:val="005A18AF"/>
    <w:rsid w:val="005B5B24"/>
    <w:rsid w:val="005B673B"/>
    <w:rsid w:val="005D2754"/>
    <w:rsid w:val="005D3C7F"/>
    <w:rsid w:val="005D74C9"/>
    <w:rsid w:val="005D7B6F"/>
    <w:rsid w:val="005E61C3"/>
    <w:rsid w:val="005E63CC"/>
    <w:rsid w:val="00604C7A"/>
    <w:rsid w:val="00604DA8"/>
    <w:rsid w:val="00605F17"/>
    <w:rsid w:val="0060736B"/>
    <w:rsid w:val="006114B6"/>
    <w:rsid w:val="006213FD"/>
    <w:rsid w:val="00621649"/>
    <w:rsid w:val="00621FA8"/>
    <w:rsid w:val="006252B4"/>
    <w:rsid w:val="006253FA"/>
    <w:rsid w:val="00627870"/>
    <w:rsid w:val="00630F4A"/>
    <w:rsid w:val="00636225"/>
    <w:rsid w:val="00636A2E"/>
    <w:rsid w:val="006462CA"/>
    <w:rsid w:val="00651D13"/>
    <w:rsid w:val="006532BA"/>
    <w:rsid w:val="00660FB4"/>
    <w:rsid w:val="00672EED"/>
    <w:rsid w:val="00676E96"/>
    <w:rsid w:val="0068035F"/>
    <w:rsid w:val="00693C6B"/>
    <w:rsid w:val="006A1666"/>
    <w:rsid w:val="006A2B02"/>
    <w:rsid w:val="006A53EF"/>
    <w:rsid w:val="006D00D4"/>
    <w:rsid w:val="006D2A65"/>
    <w:rsid w:val="006E28C5"/>
    <w:rsid w:val="006E6B2A"/>
    <w:rsid w:val="006F05AE"/>
    <w:rsid w:val="00707A8C"/>
    <w:rsid w:val="0071071F"/>
    <w:rsid w:val="0071661B"/>
    <w:rsid w:val="00717E7C"/>
    <w:rsid w:val="0072137F"/>
    <w:rsid w:val="00722245"/>
    <w:rsid w:val="00727075"/>
    <w:rsid w:val="007323A7"/>
    <w:rsid w:val="00732B85"/>
    <w:rsid w:val="007350A8"/>
    <w:rsid w:val="00740189"/>
    <w:rsid w:val="00740592"/>
    <w:rsid w:val="0075043E"/>
    <w:rsid w:val="00751FF1"/>
    <w:rsid w:val="0075266C"/>
    <w:rsid w:val="00761013"/>
    <w:rsid w:val="00764D32"/>
    <w:rsid w:val="00771EC3"/>
    <w:rsid w:val="00774172"/>
    <w:rsid w:val="00780957"/>
    <w:rsid w:val="0078412B"/>
    <w:rsid w:val="00792502"/>
    <w:rsid w:val="00796C36"/>
    <w:rsid w:val="007A2B73"/>
    <w:rsid w:val="007A4B60"/>
    <w:rsid w:val="007A6B8A"/>
    <w:rsid w:val="007B20EB"/>
    <w:rsid w:val="007B2D6E"/>
    <w:rsid w:val="007B48BB"/>
    <w:rsid w:val="007C059A"/>
    <w:rsid w:val="007C1744"/>
    <w:rsid w:val="007D491D"/>
    <w:rsid w:val="007D4F59"/>
    <w:rsid w:val="007D7F35"/>
    <w:rsid w:val="007E1183"/>
    <w:rsid w:val="007E3BA2"/>
    <w:rsid w:val="007E56C6"/>
    <w:rsid w:val="007F3193"/>
    <w:rsid w:val="007F6823"/>
    <w:rsid w:val="00801D88"/>
    <w:rsid w:val="008024F4"/>
    <w:rsid w:val="00807025"/>
    <w:rsid w:val="00822C17"/>
    <w:rsid w:val="00830C08"/>
    <w:rsid w:val="008321DA"/>
    <w:rsid w:val="00842EC4"/>
    <w:rsid w:val="00843CEE"/>
    <w:rsid w:val="008444B2"/>
    <w:rsid w:val="008461F3"/>
    <w:rsid w:val="00846D6D"/>
    <w:rsid w:val="008522A9"/>
    <w:rsid w:val="008542C6"/>
    <w:rsid w:val="008545C1"/>
    <w:rsid w:val="00855936"/>
    <w:rsid w:val="00855AC8"/>
    <w:rsid w:val="00855C15"/>
    <w:rsid w:val="00857E8E"/>
    <w:rsid w:val="0086083E"/>
    <w:rsid w:val="00860A08"/>
    <w:rsid w:val="0086258B"/>
    <w:rsid w:val="00863C86"/>
    <w:rsid w:val="00875645"/>
    <w:rsid w:val="008870A8"/>
    <w:rsid w:val="00892A1B"/>
    <w:rsid w:val="0089552D"/>
    <w:rsid w:val="008B0F2D"/>
    <w:rsid w:val="008B6CA6"/>
    <w:rsid w:val="008D196E"/>
    <w:rsid w:val="008D6357"/>
    <w:rsid w:val="008E158F"/>
    <w:rsid w:val="008F0280"/>
    <w:rsid w:val="008F2E68"/>
    <w:rsid w:val="00913411"/>
    <w:rsid w:val="00914F09"/>
    <w:rsid w:val="009255BA"/>
    <w:rsid w:val="00926CEA"/>
    <w:rsid w:val="0093626E"/>
    <w:rsid w:val="00943032"/>
    <w:rsid w:val="00947E68"/>
    <w:rsid w:val="00955784"/>
    <w:rsid w:val="0096208B"/>
    <w:rsid w:val="0096433B"/>
    <w:rsid w:val="00970113"/>
    <w:rsid w:val="009707BC"/>
    <w:rsid w:val="009777FB"/>
    <w:rsid w:val="009847D9"/>
    <w:rsid w:val="009A59B4"/>
    <w:rsid w:val="009B2298"/>
    <w:rsid w:val="009B3D45"/>
    <w:rsid w:val="009B3E88"/>
    <w:rsid w:val="009B7A29"/>
    <w:rsid w:val="009B7BB3"/>
    <w:rsid w:val="009C456D"/>
    <w:rsid w:val="009C5DB4"/>
    <w:rsid w:val="009C72CE"/>
    <w:rsid w:val="009D175F"/>
    <w:rsid w:val="009D443B"/>
    <w:rsid w:val="009D58D6"/>
    <w:rsid w:val="009E014F"/>
    <w:rsid w:val="009E4F74"/>
    <w:rsid w:val="009F0145"/>
    <w:rsid w:val="009F49FA"/>
    <w:rsid w:val="009F5BFE"/>
    <w:rsid w:val="00A006FE"/>
    <w:rsid w:val="00A050CC"/>
    <w:rsid w:val="00A06209"/>
    <w:rsid w:val="00A1654E"/>
    <w:rsid w:val="00A17735"/>
    <w:rsid w:val="00A216BE"/>
    <w:rsid w:val="00A27BCC"/>
    <w:rsid w:val="00A33BE9"/>
    <w:rsid w:val="00A36699"/>
    <w:rsid w:val="00A37068"/>
    <w:rsid w:val="00A56863"/>
    <w:rsid w:val="00A7095E"/>
    <w:rsid w:val="00A82C59"/>
    <w:rsid w:val="00A85705"/>
    <w:rsid w:val="00A85F58"/>
    <w:rsid w:val="00A904AB"/>
    <w:rsid w:val="00AA4008"/>
    <w:rsid w:val="00AA5BD6"/>
    <w:rsid w:val="00AA7374"/>
    <w:rsid w:val="00AB3530"/>
    <w:rsid w:val="00AB41F8"/>
    <w:rsid w:val="00AB63C4"/>
    <w:rsid w:val="00AB67EB"/>
    <w:rsid w:val="00AC1C84"/>
    <w:rsid w:val="00AD03FC"/>
    <w:rsid w:val="00AE0B41"/>
    <w:rsid w:val="00AF22DD"/>
    <w:rsid w:val="00AF3696"/>
    <w:rsid w:val="00AF396E"/>
    <w:rsid w:val="00AF46C9"/>
    <w:rsid w:val="00AF4ACD"/>
    <w:rsid w:val="00AF69B6"/>
    <w:rsid w:val="00B016D0"/>
    <w:rsid w:val="00B01964"/>
    <w:rsid w:val="00B07684"/>
    <w:rsid w:val="00B103E8"/>
    <w:rsid w:val="00B15C74"/>
    <w:rsid w:val="00B16A4C"/>
    <w:rsid w:val="00B33D1F"/>
    <w:rsid w:val="00B37860"/>
    <w:rsid w:val="00B42D58"/>
    <w:rsid w:val="00B47553"/>
    <w:rsid w:val="00B47C94"/>
    <w:rsid w:val="00B52DDC"/>
    <w:rsid w:val="00B56EFD"/>
    <w:rsid w:val="00B61061"/>
    <w:rsid w:val="00B86381"/>
    <w:rsid w:val="00B91DBF"/>
    <w:rsid w:val="00B93DCB"/>
    <w:rsid w:val="00B957F6"/>
    <w:rsid w:val="00B97842"/>
    <w:rsid w:val="00BA2C7F"/>
    <w:rsid w:val="00BA5928"/>
    <w:rsid w:val="00BA62B6"/>
    <w:rsid w:val="00BB4BD4"/>
    <w:rsid w:val="00BC129D"/>
    <w:rsid w:val="00BC1FDC"/>
    <w:rsid w:val="00BC560D"/>
    <w:rsid w:val="00BC7761"/>
    <w:rsid w:val="00BC7DFE"/>
    <w:rsid w:val="00BD7B0D"/>
    <w:rsid w:val="00BE4A4E"/>
    <w:rsid w:val="00BE6033"/>
    <w:rsid w:val="00C001C6"/>
    <w:rsid w:val="00C01483"/>
    <w:rsid w:val="00C0403D"/>
    <w:rsid w:val="00C04F90"/>
    <w:rsid w:val="00C062DC"/>
    <w:rsid w:val="00C06CB0"/>
    <w:rsid w:val="00C10550"/>
    <w:rsid w:val="00C11E52"/>
    <w:rsid w:val="00C1260D"/>
    <w:rsid w:val="00C150DB"/>
    <w:rsid w:val="00C1584E"/>
    <w:rsid w:val="00C20F1E"/>
    <w:rsid w:val="00C24E36"/>
    <w:rsid w:val="00C265F5"/>
    <w:rsid w:val="00C34C1B"/>
    <w:rsid w:val="00C40D75"/>
    <w:rsid w:val="00C4565E"/>
    <w:rsid w:val="00C45AE7"/>
    <w:rsid w:val="00C5596A"/>
    <w:rsid w:val="00C6150F"/>
    <w:rsid w:val="00C67F00"/>
    <w:rsid w:val="00C71EC5"/>
    <w:rsid w:val="00C723C4"/>
    <w:rsid w:val="00C75657"/>
    <w:rsid w:val="00C77F75"/>
    <w:rsid w:val="00C81BFE"/>
    <w:rsid w:val="00C82F22"/>
    <w:rsid w:val="00C861ED"/>
    <w:rsid w:val="00C9239B"/>
    <w:rsid w:val="00CA05E8"/>
    <w:rsid w:val="00CA18BE"/>
    <w:rsid w:val="00CA1E51"/>
    <w:rsid w:val="00CA3412"/>
    <w:rsid w:val="00CB00EA"/>
    <w:rsid w:val="00CB6C29"/>
    <w:rsid w:val="00CB7336"/>
    <w:rsid w:val="00CB7D4E"/>
    <w:rsid w:val="00CC43D7"/>
    <w:rsid w:val="00CC47EB"/>
    <w:rsid w:val="00CC4F62"/>
    <w:rsid w:val="00CC5F4A"/>
    <w:rsid w:val="00CC62CF"/>
    <w:rsid w:val="00CC6644"/>
    <w:rsid w:val="00CD0D0F"/>
    <w:rsid w:val="00CD286B"/>
    <w:rsid w:val="00CD61E6"/>
    <w:rsid w:val="00CE0B36"/>
    <w:rsid w:val="00CE2BD6"/>
    <w:rsid w:val="00CE6CFF"/>
    <w:rsid w:val="00CF5DC4"/>
    <w:rsid w:val="00CF7503"/>
    <w:rsid w:val="00D01790"/>
    <w:rsid w:val="00D02792"/>
    <w:rsid w:val="00D122AD"/>
    <w:rsid w:val="00D227CC"/>
    <w:rsid w:val="00D2547D"/>
    <w:rsid w:val="00D32B5C"/>
    <w:rsid w:val="00D33EB2"/>
    <w:rsid w:val="00D3420C"/>
    <w:rsid w:val="00D35802"/>
    <w:rsid w:val="00D465E9"/>
    <w:rsid w:val="00D526EE"/>
    <w:rsid w:val="00D77904"/>
    <w:rsid w:val="00D803B4"/>
    <w:rsid w:val="00D80FB6"/>
    <w:rsid w:val="00D836B9"/>
    <w:rsid w:val="00D92954"/>
    <w:rsid w:val="00DA1684"/>
    <w:rsid w:val="00DA23BD"/>
    <w:rsid w:val="00DB00B7"/>
    <w:rsid w:val="00DB16CD"/>
    <w:rsid w:val="00DB1CEE"/>
    <w:rsid w:val="00DC6B60"/>
    <w:rsid w:val="00DF0EA3"/>
    <w:rsid w:val="00DF2067"/>
    <w:rsid w:val="00DF78F0"/>
    <w:rsid w:val="00E12C05"/>
    <w:rsid w:val="00E13FB6"/>
    <w:rsid w:val="00E1510A"/>
    <w:rsid w:val="00E173B4"/>
    <w:rsid w:val="00E17875"/>
    <w:rsid w:val="00E219A0"/>
    <w:rsid w:val="00E22F09"/>
    <w:rsid w:val="00E32154"/>
    <w:rsid w:val="00E35B23"/>
    <w:rsid w:val="00E46231"/>
    <w:rsid w:val="00E71BBC"/>
    <w:rsid w:val="00E739C7"/>
    <w:rsid w:val="00E75A46"/>
    <w:rsid w:val="00E83721"/>
    <w:rsid w:val="00E84302"/>
    <w:rsid w:val="00EA0F45"/>
    <w:rsid w:val="00EB643B"/>
    <w:rsid w:val="00EB715B"/>
    <w:rsid w:val="00EC4B0A"/>
    <w:rsid w:val="00EC6B7A"/>
    <w:rsid w:val="00EC7545"/>
    <w:rsid w:val="00ED0E7E"/>
    <w:rsid w:val="00EE036A"/>
    <w:rsid w:val="00EE2A29"/>
    <w:rsid w:val="00EE3F21"/>
    <w:rsid w:val="00EF5089"/>
    <w:rsid w:val="00F14863"/>
    <w:rsid w:val="00F14984"/>
    <w:rsid w:val="00F17B9E"/>
    <w:rsid w:val="00F35F19"/>
    <w:rsid w:val="00F46935"/>
    <w:rsid w:val="00F5046E"/>
    <w:rsid w:val="00F54848"/>
    <w:rsid w:val="00F72DAB"/>
    <w:rsid w:val="00F73A6B"/>
    <w:rsid w:val="00F758B8"/>
    <w:rsid w:val="00F81F2C"/>
    <w:rsid w:val="00F84284"/>
    <w:rsid w:val="00F927E0"/>
    <w:rsid w:val="00FA2F8C"/>
    <w:rsid w:val="00FA33AF"/>
    <w:rsid w:val="00FA6DF3"/>
    <w:rsid w:val="00FC2208"/>
    <w:rsid w:val="00FD00B0"/>
    <w:rsid w:val="00FD3FAA"/>
    <w:rsid w:val="00FE3C3F"/>
    <w:rsid w:val="00FE5C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BAE"/>
  <w15:docId w15:val="{BEBD7C64-1884-416B-9CD0-2E015C105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05AE"/>
    <w:pPr>
      <w:autoSpaceDE w:val="0"/>
      <w:autoSpaceDN w:val="0"/>
      <w:adjustRightInd w:val="0"/>
      <w:spacing w:before="60" w:after="120"/>
      <w:jc w:val="both"/>
    </w:pPr>
    <w:rPr>
      <w:rFonts w:ascii="Gill Sans MT" w:hAnsi="Gill Sans MT" w:cs="Helvetica"/>
      <w:color w:val="000000"/>
      <w:szCs w:val="22"/>
    </w:rPr>
  </w:style>
  <w:style w:type="paragraph" w:styleId="Titre1">
    <w:name w:val="heading 1"/>
    <w:basedOn w:val="Normal"/>
    <w:next w:val="Normal"/>
    <w:qFormat/>
    <w:rsid w:val="009D175F"/>
    <w:pPr>
      <w:keepNext/>
      <w:numPr>
        <w:numId w:val="1"/>
      </w:numPr>
      <w:tabs>
        <w:tab w:val="left" w:pos="720"/>
      </w:tabs>
      <w:spacing w:before="360" w:after="240"/>
      <w:ind w:left="720"/>
      <w:jc w:val="left"/>
      <w:outlineLvl w:val="0"/>
    </w:pPr>
    <w:rPr>
      <w:b/>
      <w:bCs/>
      <w:color w:val="002060"/>
      <w:sz w:val="32"/>
      <w:u w:val="thick"/>
    </w:rPr>
  </w:style>
  <w:style w:type="paragraph" w:styleId="Titre2">
    <w:name w:val="heading 2"/>
    <w:basedOn w:val="Normal"/>
    <w:next w:val="Normal"/>
    <w:link w:val="Titre2Car"/>
    <w:qFormat/>
    <w:rsid w:val="00EE2A29"/>
    <w:pPr>
      <w:keepNext/>
      <w:numPr>
        <w:numId w:val="2"/>
      </w:numPr>
      <w:jc w:val="left"/>
      <w:outlineLvl w:val="1"/>
    </w:pPr>
    <w:rPr>
      <w:color w:val="365F91" w:themeColor="accent1" w:themeShade="BF"/>
      <w:sz w:val="28"/>
      <w:szCs w:val="26"/>
    </w:rPr>
  </w:style>
  <w:style w:type="paragraph" w:styleId="Titre3">
    <w:name w:val="heading 3"/>
    <w:basedOn w:val="Paragraphedeliste"/>
    <w:next w:val="Normal"/>
    <w:qFormat/>
    <w:rsid w:val="006F05AE"/>
    <w:pPr>
      <w:numPr>
        <w:numId w:val="4"/>
      </w:numPr>
      <w:ind w:left="720"/>
      <w:outlineLvl w:val="2"/>
    </w:pPr>
    <w:rPr>
      <w:rFonts w:ascii="Gill Sans MT" w:hAnsi="Gill Sans MT"/>
      <w:b/>
      <w:bCs/>
      <w:szCs w:val="24"/>
    </w:rPr>
  </w:style>
  <w:style w:type="paragraph" w:styleId="Titre4">
    <w:name w:val="heading 4"/>
    <w:basedOn w:val="Normal"/>
    <w:next w:val="Normal"/>
    <w:qFormat/>
    <w:rsid w:val="0078412B"/>
    <w:pPr>
      <w:keepNext/>
      <w:outlineLvl w:val="3"/>
    </w:pPr>
    <w:rPr>
      <w:b/>
      <w:bCs/>
      <w:sz w:val="28"/>
      <w:szCs w:val="28"/>
    </w:rPr>
  </w:style>
  <w:style w:type="paragraph" w:styleId="Titre5">
    <w:name w:val="heading 5"/>
    <w:basedOn w:val="Normal"/>
    <w:next w:val="Normal"/>
    <w:qFormat/>
    <w:rsid w:val="0078412B"/>
    <w:pPr>
      <w:keepNext/>
      <w:outlineLvl w:val="4"/>
    </w:pPr>
    <w:rPr>
      <w:b/>
      <w:bCs/>
    </w:rPr>
  </w:style>
  <w:style w:type="paragraph" w:styleId="Titre7">
    <w:name w:val="heading 7"/>
    <w:basedOn w:val="Normal"/>
    <w:next w:val="Normal"/>
    <w:qFormat/>
    <w:rsid w:val="0078412B"/>
    <w:pPr>
      <w:keepNext/>
      <w:outlineLvl w:val="6"/>
    </w:pPr>
    <w:rPr>
      <w:b/>
      <w:bCs/>
      <w:color w:val="auto"/>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9D175F"/>
    <w:rPr>
      <w:rFonts w:ascii="Gill Sans MT" w:hAnsi="Gill Sans MT" w:cs="Helvetica"/>
      <w:color w:val="365F91" w:themeColor="accent1" w:themeShade="BF"/>
      <w:sz w:val="28"/>
      <w:szCs w:val="26"/>
    </w:rPr>
  </w:style>
  <w:style w:type="paragraph" w:styleId="Pieddepage">
    <w:name w:val="footer"/>
    <w:basedOn w:val="Normal"/>
    <w:link w:val="PieddepageCar"/>
    <w:uiPriority w:val="99"/>
    <w:rsid w:val="0078412B"/>
    <w:pPr>
      <w:tabs>
        <w:tab w:val="center" w:pos="4536"/>
        <w:tab w:val="right" w:pos="9072"/>
      </w:tabs>
      <w:jc w:val="left"/>
    </w:pPr>
    <w:rPr>
      <w:color w:val="auto"/>
    </w:rPr>
  </w:style>
  <w:style w:type="table" w:styleId="Grilledutableau">
    <w:name w:val="Table Grid"/>
    <w:basedOn w:val="TableauNormal"/>
    <w:rsid w:val="00E83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uiPriority w:val="39"/>
    <w:rsid w:val="0078412B"/>
    <w:pPr>
      <w:spacing w:before="360" w:after="360"/>
      <w:jc w:val="left"/>
    </w:pPr>
    <w:rPr>
      <w:b/>
      <w:bCs/>
      <w:caps/>
      <w:sz w:val="22"/>
      <w:u w:val="single"/>
    </w:rPr>
  </w:style>
  <w:style w:type="paragraph" w:styleId="TM2">
    <w:name w:val="toc 2"/>
    <w:basedOn w:val="Normal"/>
    <w:next w:val="Normal"/>
    <w:uiPriority w:val="39"/>
    <w:rsid w:val="0078412B"/>
    <w:pPr>
      <w:jc w:val="left"/>
    </w:pPr>
    <w:rPr>
      <w:b/>
      <w:bCs/>
      <w:smallCaps/>
      <w:sz w:val="22"/>
    </w:rPr>
  </w:style>
  <w:style w:type="paragraph" w:styleId="TM3">
    <w:name w:val="toc 3"/>
    <w:basedOn w:val="Normal"/>
    <w:next w:val="Normal"/>
    <w:uiPriority w:val="39"/>
    <w:rsid w:val="0078412B"/>
    <w:pPr>
      <w:jc w:val="left"/>
    </w:pPr>
    <w:rPr>
      <w:smallCaps/>
      <w:sz w:val="22"/>
    </w:rPr>
  </w:style>
  <w:style w:type="paragraph" w:styleId="TM4">
    <w:name w:val="toc 4"/>
    <w:basedOn w:val="Normal"/>
    <w:next w:val="Normal"/>
    <w:semiHidden/>
    <w:rsid w:val="0078412B"/>
    <w:pPr>
      <w:jc w:val="left"/>
    </w:pPr>
    <w:rPr>
      <w:sz w:val="22"/>
    </w:rPr>
  </w:style>
  <w:style w:type="paragraph" w:styleId="TM5">
    <w:name w:val="toc 5"/>
    <w:basedOn w:val="Normal"/>
    <w:next w:val="Normal"/>
    <w:semiHidden/>
    <w:rsid w:val="0078412B"/>
    <w:pPr>
      <w:jc w:val="left"/>
    </w:pPr>
    <w:rPr>
      <w:sz w:val="22"/>
    </w:rPr>
  </w:style>
  <w:style w:type="paragraph" w:styleId="TM6">
    <w:name w:val="toc 6"/>
    <w:basedOn w:val="Normal"/>
    <w:next w:val="Normal"/>
    <w:semiHidden/>
    <w:rsid w:val="0078412B"/>
    <w:pPr>
      <w:jc w:val="left"/>
    </w:pPr>
    <w:rPr>
      <w:sz w:val="22"/>
    </w:rPr>
  </w:style>
  <w:style w:type="paragraph" w:styleId="TM7">
    <w:name w:val="toc 7"/>
    <w:basedOn w:val="Normal"/>
    <w:next w:val="Normal"/>
    <w:semiHidden/>
    <w:rsid w:val="0078412B"/>
    <w:pPr>
      <w:jc w:val="left"/>
    </w:pPr>
    <w:rPr>
      <w:sz w:val="22"/>
    </w:rPr>
  </w:style>
  <w:style w:type="paragraph" w:styleId="TM8">
    <w:name w:val="toc 8"/>
    <w:basedOn w:val="Normal"/>
    <w:next w:val="Normal"/>
    <w:semiHidden/>
    <w:rsid w:val="0078412B"/>
    <w:pPr>
      <w:jc w:val="left"/>
    </w:pPr>
    <w:rPr>
      <w:sz w:val="22"/>
    </w:rPr>
  </w:style>
  <w:style w:type="paragraph" w:styleId="TM9">
    <w:name w:val="toc 9"/>
    <w:basedOn w:val="Normal"/>
    <w:next w:val="Normal"/>
    <w:semiHidden/>
    <w:rsid w:val="0078412B"/>
    <w:pPr>
      <w:jc w:val="left"/>
    </w:pPr>
    <w:rPr>
      <w:sz w:val="22"/>
    </w:rPr>
  </w:style>
  <w:style w:type="paragraph" w:styleId="Notedebasdepage">
    <w:name w:val="footnote text"/>
    <w:basedOn w:val="Normal"/>
    <w:link w:val="NotedebasdepageCar"/>
    <w:rsid w:val="00144392"/>
    <w:pPr>
      <w:jc w:val="left"/>
    </w:pPr>
    <w:rPr>
      <w:rFonts w:ascii="Times New Roman" w:hAnsi="Times New Roman" w:cs="Times New Roman"/>
      <w:color w:val="auto"/>
    </w:rPr>
  </w:style>
  <w:style w:type="character" w:styleId="Appelnotedebasdep">
    <w:name w:val="footnote reference"/>
    <w:basedOn w:val="Policepardfaut"/>
    <w:semiHidden/>
    <w:rsid w:val="00144392"/>
    <w:rPr>
      <w:vertAlign w:val="superscript"/>
    </w:rPr>
  </w:style>
  <w:style w:type="character" w:styleId="Lienhypertexte">
    <w:name w:val="Hyperlink"/>
    <w:basedOn w:val="Policepardfaut"/>
    <w:uiPriority w:val="99"/>
    <w:rsid w:val="007B2D6E"/>
    <w:rPr>
      <w:color w:val="0000FF"/>
      <w:u w:val="single"/>
    </w:rPr>
  </w:style>
  <w:style w:type="paragraph" w:styleId="Corpsdetexte">
    <w:name w:val="Body Text"/>
    <w:basedOn w:val="Normal"/>
    <w:rsid w:val="00B16A4C"/>
    <w:pPr>
      <w:jc w:val="center"/>
    </w:pPr>
    <w:rPr>
      <w:rFonts w:ascii="Times New Roman" w:hAnsi="Times New Roman" w:cs="Times New Roman"/>
      <w:b/>
      <w:bCs/>
      <w:color w:val="auto"/>
      <w:sz w:val="24"/>
      <w:szCs w:val="24"/>
    </w:rPr>
  </w:style>
  <w:style w:type="paragraph" w:customStyle="1" w:styleId="Niveau2">
    <w:name w:val="Niveau 2"/>
    <w:basedOn w:val="Normal"/>
    <w:rsid w:val="0025058E"/>
    <w:pPr>
      <w:jc w:val="left"/>
    </w:pPr>
    <w:rPr>
      <w:rFonts w:ascii="Times New Roman" w:hAnsi="Times New Roman" w:cs="Times New Roman"/>
      <w:b/>
      <w:color w:val="auto"/>
      <w:sz w:val="22"/>
    </w:rPr>
  </w:style>
  <w:style w:type="paragraph" w:styleId="Commentaire">
    <w:name w:val="annotation text"/>
    <w:basedOn w:val="Normal"/>
    <w:link w:val="CommentaireCar"/>
    <w:unhideWhenUsed/>
    <w:rsid w:val="00FE5C4F"/>
    <w:pPr>
      <w:jc w:val="left"/>
    </w:pPr>
    <w:rPr>
      <w:rFonts w:ascii="Times New Roman" w:hAnsi="Times New Roman" w:cs="Times New Roman"/>
      <w:color w:val="auto"/>
      <w:sz w:val="22"/>
    </w:rPr>
  </w:style>
  <w:style w:type="character" w:customStyle="1" w:styleId="CommentaireCar">
    <w:name w:val="Commentaire Car"/>
    <w:basedOn w:val="Policepardfaut"/>
    <w:link w:val="Commentaire"/>
    <w:rsid w:val="00FE5C4F"/>
    <w:rPr>
      <w:sz w:val="22"/>
    </w:rPr>
  </w:style>
  <w:style w:type="paragraph" w:styleId="En-tte">
    <w:name w:val="header"/>
    <w:basedOn w:val="Normal"/>
    <w:link w:val="En-tteCar"/>
    <w:rsid w:val="00FE5C4F"/>
    <w:pPr>
      <w:tabs>
        <w:tab w:val="center" w:pos="4536"/>
        <w:tab w:val="right" w:pos="9072"/>
      </w:tabs>
    </w:pPr>
  </w:style>
  <w:style w:type="character" w:customStyle="1" w:styleId="En-tteCar">
    <w:name w:val="En-tête Car"/>
    <w:basedOn w:val="Policepardfaut"/>
    <w:link w:val="En-tte"/>
    <w:rsid w:val="00FE5C4F"/>
    <w:rPr>
      <w:rFonts w:ascii="Arial" w:hAnsi="Arial" w:cs="Arial"/>
      <w:color w:val="000000"/>
    </w:rPr>
  </w:style>
  <w:style w:type="character" w:customStyle="1" w:styleId="PieddepageCar">
    <w:name w:val="Pied de page Car"/>
    <w:basedOn w:val="Policepardfaut"/>
    <w:link w:val="Pieddepage"/>
    <w:uiPriority w:val="99"/>
    <w:rsid w:val="00FE5C4F"/>
    <w:rPr>
      <w:rFonts w:ascii="Arial" w:hAnsi="Arial" w:cs="Arial"/>
    </w:rPr>
  </w:style>
  <w:style w:type="paragraph" w:styleId="Textedebulles">
    <w:name w:val="Balloon Text"/>
    <w:basedOn w:val="Normal"/>
    <w:link w:val="TextedebullesCar"/>
    <w:rsid w:val="00FE5C4F"/>
    <w:rPr>
      <w:rFonts w:ascii="Tahoma" w:hAnsi="Tahoma" w:cs="Tahoma"/>
      <w:sz w:val="16"/>
      <w:szCs w:val="16"/>
    </w:rPr>
  </w:style>
  <w:style w:type="character" w:customStyle="1" w:styleId="TextedebullesCar">
    <w:name w:val="Texte de bulles Car"/>
    <w:basedOn w:val="Policepardfaut"/>
    <w:link w:val="Textedebulles"/>
    <w:rsid w:val="00FE5C4F"/>
    <w:rPr>
      <w:rFonts w:ascii="Tahoma" w:hAnsi="Tahoma" w:cs="Tahoma"/>
      <w:color w:val="000000"/>
      <w:sz w:val="16"/>
      <w:szCs w:val="16"/>
    </w:rPr>
  </w:style>
  <w:style w:type="character" w:styleId="lev">
    <w:name w:val="Strong"/>
    <w:aliases w:val="Normalgras"/>
    <w:basedOn w:val="Policepardfaut"/>
    <w:qFormat/>
    <w:rsid w:val="0004423F"/>
    <w:rPr>
      <w:b/>
      <w:bCs/>
    </w:rPr>
  </w:style>
  <w:style w:type="character" w:styleId="Numrodepage">
    <w:name w:val="page number"/>
    <w:basedOn w:val="Policepardfaut"/>
    <w:rsid w:val="00E13FB6"/>
  </w:style>
  <w:style w:type="paragraph" w:customStyle="1" w:styleId="Normal1">
    <w:name w:val="Normal1"/>
    <w:basedOn w:val="Normal"/>
    <w:rsid w:val="00BA5928"/>
    <w:pPr>
      <w:keepLines/>
      <w:tabs>
        <w:tab w:val="left" w:pos="284"/>
        <w:tab w:val="left" w:pos="567"/>
        <w:tab w:val="left" w:pos="851"/>
      </w:tabs>
      <w:ind w:firstLine="284"/>
    </w:pPr>
    <w:rPr>
      <w:rFonts w:ascii="Times New Roman" w:hAnsi="Times New Roman" w:cs="Times New Roman"/>
      <w:color w:val="auto"/>
      <w:sz w:val="22"/>
    </w:rPr>
  </w:style>
  <w:style w:type="character" w:customStyle="1" w:styleId="NotedebasdepageCar">
    <w:name w:val="Note de bas de page Car"/>
    <w:basedOn w:val="Policepardfaut"/>
    <w:link w:val="Notedebasdepage"/>
    <w:rsid w:val="00BA5928"/>
  </w:style>
  <w:style w:type="paragraph" w:styleId="Paragraphedeliste">
    <w:name w:val="List Paragraph"/>
    <w:basedOn w:val="Normal"/>
    <w:link w:val="ParagraphedelisteCar"/>
    <w:uiPriority w:val="34"/>
    <w:qFormat/>
    <w:rsid w:val="00BA5928"/>
    <w:pPr>
      <w:ind w:left="720"/>
      <w:contextualSpacing/>
      <w:jc w:val="left"/>
    </w:pPr>
    <w:rPr>
      <w:rFonts w:ascii="Times New Roman" w:hAnsi="Times New Roman" w:cs="Times New Roman"/>
      <w:color w:val="auto"/>
      <w:sz w:val="22"/>
    </w:rPr>
  </w:style>
  <w:style w:type="paragraph" w:styleId="Sansinterligne">
    <w:name w:val="No Spacing"/>
    <w:uiPriority w:val="1"/>
    <w:qFormat/>
    <w:rsid w:val="00BA5928"/>
    <w:rPr>
      <w:rFonts w:ascii="Calibri" w:hAnsi="Calibri"/>
      <w:sz w:val="22"/>
      <w:szCs w:val="22"/>
    </w:rPr>
  </w:style>
  <w:style w:type="paragraph" w:customStyle="1" w:styleId="Puce1">
    <w:name w:val="Puce1"/>
    <w:basedOn w:val="Paragraphedeliste"/>
    <w:link w:val="Puce1Car"/>
    <w:qFormat/>
    <w:rsid w:val="00A82C59"/>
    <w:pPr>
      <w:numPr>
        <w:numId w:val="6"/>
      </w:numPr>
      <w:jc w:val="both"/>
    </w:pPr>
    <w:rPr>
      <w:rFonts w:ascii="Gill Sans MT" w:hAnsi="Gill Sans MT"/>
      <w:sz w:val="20"/>
      <w:szCs w:val="20"/>
    </w:rPr>
  </w:style>
  <w:style w:type="paragraph" w:styleId="Sous-titre">
    <w:name w:val="Subtitle"/>
    <w:basedOn w:val="Normal"/>
    <w:next w:val="Normal"/>
    <w:link w:val="Sous-titreCar"/>
    <w:qFormat/>
    <w:rsid w:val="009D175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aragraphedelisteCar">
    <w:name w:val="Paragraphe de liste Car"/>
    <w:basedOn w:val="Policepardfaut"/>
    <w:link w:val="Paragraphedeliste"/>
    <w:uiPriority w:val="34"/>
    <w:rsid w:val="009D175F"/>
    <w:rPr>
      <w:sz w:val="22"/>
      <w:szCs w:val="24"/>
    </w:rPr>
  </w:style>
  <w:style w:type="character" w:customStyle="1" w:styleId="Puce1Car">
    <w:name w:val="Puce1 Car"/>
    <w:basedOn w:val="ParagraphedelisteCar"/>
    <w:link w:val="Puce1"/>
    <w:rsid w:val="00A82C59"/>
    <w:rPr>
      <w:rFonts w:ascii="Gill Sans MT" w:hAnsi="Gill Sans MT"/>
      <w:sz w:val="22"/>
      <w:szCs w:val="24"/>
    </w:rPr>
  </w:style>
  <w:style w:type="character" w:customStyle="1" w:styleId="Sous-titreCar">
    <w:name w:val="Sous-titre Car"/>
    <w:basedOn w:val="Policepardfaut"/>
    <w:link w:val="Sous-titre"/>
    <w:rsid w:val="009D175F"/>
    <w:rPr>
      <w:rFonts w:asciiTheme="minorHAnsi" w:eastAsiaTheme="minorEastAsia" w:hAnsiTheme="minorHAnsi" w:cstheme="minorBidi"/>
      <w:color w:val="5A5A5A" w:themeColor="text1" w:themeTint="A5"/>
      <w:spacing w:val="15"/>
      <w:sz w:val="22"/>
      <w:szCs w:val="22"/>
    </w:rPr>
  </w:style>
  <w:style w:type="paragraph" w:customStyle="1" w:styleId="Annexe">
    <w:name w:val="Annexe"/>
    <w:basedOn w:val="Sous-titre"/>
    <w:link w:val="AnnexeCar"/>
    <w:qFormat/>
    <w:rsid w:val="009D175F"/>
    <w:pPr>
      <w:shd w:val="clear" w:color="auto" w:fill="DAEEF3" w:themeFill="accent5" w:themeFillTint="33"/>
    </w:pPr>
  </w:style>
  <w:style w:type="paragraph" w:customStyle="1" w:styleId="Puces2">
    <w:name w:val="Puces 2"/>
    <w:basedOn w:val="Normal"/>
    <w:link w:val="Puces2Car"/>
    <w:qFormat/>
    <w:rsid w:val="00842EC4"/>
    <w:pPr>
      <w:keepLines/>
      <w:numPr>
        <w:numId w:val="5"/>
      </w:numPr>
      <w:tabs>
        <w:tab w:val="left" w:pos="567"/>
        <w:tab w:val="left" w:pos="851"/>
        <w:tab w:val="left" w:pos="993"/>
      </w:tabs>
      <w:autoSpaceDE/>
      <w:autoSpaceDN/>
      <w:adjustRightInd/>
      <w:spacing w:before="0" w:after="100"/>
      <w:ind w:left="993" w:hanging="357"/>
    </w:pPr>
    <w:rPr>
      <w:rFonts w:ascii="Calibri" w:hAnsi="Calibri" w:cs="Times New Roman"/>
      <w:color w:val="auto"/>
      <w:szCs w:val="20"/>
    </w:rPr>
  </w:style>
  <w:style w:type="character" w:customStyle="1" w:styleId="AnnexeCar">
    <w:name w:val="Annexe Car"/>
    <w:basedOn w:val="Sous-titreCar"/>
    <w:link w:val="Annexe"/>
    <w:rsid w:val="009D175F"/>
    <w:rPr>
      <w:rFonts w:asciiTheme="minorHAnsi" w:eastAsiaTheme="minorEastAsia" w:hAnsiTheme="minorHAnsi" w:cstheme="minorBidi"/>
      <w:color w:val="5A5A5A" w:themeColor="text1" w:themeTint="A5"/>
      <w:spacing w:val="15"/>
      <w:sz w:val="22"/>
      <w:szCs w:val="22"/>
      <w:shd w:val="clear" w:color="auto" w:fill="DAEEF3" w:themeFill="accent5" w:themeFillTint="33"/>
    </w:rPr>
  </w:style>
  <w:style w:type="character" w:customStyle="1" w:styleId="Puces2Car">
    <w:name w:val="Puces 2 Car"/>
    <w:link w:val="Puces2"/>
    <w:rsid w:val="00842EC4"/>
    <w:rPr>
      <w:rFonts w:ascii="Calibri" w:hAnsi="Calibri"/>
    </w:rPr>
  </w:style>
  <w:style w:type="character" w:customStyle="1" w:styleId="Puces1Car">
    <w:name w:val="Puces 1 Car"/>
    <w:link w:val="Puces1"/>
    <w:locked/>
    <w:rsid w:val="003A577D"/>
    <w:rPr>
      <w:rFonts w:ascii="Calibri" w:hAnsi="Calibri" w:cs="Calibri"/>
      <w:b/>
      <w:i/>
    </w:rPr>
  </w:style>
  <w:style w:type="paragraph" w:customStyle="1" w:styleId="Puces1">
    <w:name w:val="Puces 1"/>
    <w:basedOn w:val="Normal"/>
    <w:link w:val="Puces1Car"/>
    <w:rsid w:val="003A577D"/>
    <w:pPr>
      <w:keepLines/>
      <w:numPr>
        <w:numId w:val="10"/>
      </w:numPr>
      <w:tabs>
        <w:tab w:val="left" w:pos="426"/>
        <w:tab w:val="left" w:pos="851"/>
        <w:tab w:val="left" w:pos="1134"/>
      </w:tabs>
      <w:autoSpaceDE/>
      <w:autoSpaceDN/>
      <w:adjustRightInd/>
      <w:spacing w:after="100"/>
    </w:pPr>
    <w:rPr>
      <w:rFonts w:ascii="Calibri" w:hAnsi="Calibri" w:cs="Calibri"/>
      <w:b/>
      <w:i/>
      <w:color w:val="auto"/>
      <w:szCs w:val="20"/>
    </w:rPr>
  </w:style>
  <w:style w:type="character" w:styleId="Marquedecommentaire">
    <w:name w:val="annotation reference"/>
    <w:basedOn w:val="Policepardfaut"/>
    <w:semiHidden/>
    <w:unhideWhenUsed/>
    <w:rsid w:val="00EC6B7A"/>
    <w:rPr>
      <w:sz w:val="16"/>
      <w:szCs w:val="16"/>
    </w:rPr>
  </w:style>
  <w:style w:type="paragraph" w:styleId="Objetducommentaire">
    <w:name w:val="annotation subject"/>
    <w:basedOn w:val="Commentaire"/>
    <w:next w:val="Commentaire"/>
    <w:link w:val="ObjetducommentaireCar"/>
    <w:semiHidden/>
    <w:unhideWhenUsed/>
    <w:rsid w:val="00EC6B7A"/>
    <w:pPr>
      <w:jc w:val="both"/>
    </w:pPr>
    <w:rPr>
      <w:rFonts w:ascii="Gill Sans MT" w:hAnsi="Gill Sans MT" w:cs="Helvetica"/>
      <w:b/>
      <w:bCs/>
      <w:color w:val="000000"/>
      <w:sz w:val="20"/>
      <w:szCs w:val="20"/>
    </w:rPr>
  </w:style>
  <w:style w:type="character" w:customStyle="1" w:styleId="ObjetducommentaireCar">
    <w:name w:val="Objet du commentaire Car"/>
    <w:basedOn w:val="CommentaireCar"/>
    <w:link w:val="Objetducommentaire"/>
    <w:semiHidden/>
    <w:rsid w:val="00EC6B7A"/>
    <w:rPr>
      <w:rFonts w:ascii="Gill Sans MT" w:hAnsi="Gill Sans MT" w:cs="Helvetica"/>
      <w:b/>
      <w:bCs/>
      <w:color w:val="000000"/>
      <w:sz w:val="22"/>
    </w:rPr>
  </w:style>
  <w:style w:type="character" w:customStyle="1" w:styleId="highlight">
    <w:name w:val="highlight"/>
    <w:basedOn w:val="Policepardfaut"/>
    <w:rsid w:val="00AD03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68567">
      <w:bodyDiv w:val="1"/>
      <w:marLeft w:val="0"/>
      <w:marRight w:val="0"/>
      <w:marTop w:val="0"/>
      <w:marBottom w:val="0"/>
      <w:divBdr>
        <w:top w:val="none" w:sz="0" w:space="0" w:color="auto"/>
        <w:left w:val="none" w:sz="0" w:space="0" w:color="auto"/>
        <w:bottom w:val="none" w:sz="0" w:space="0" w:color="auto"/>
        <w:right w:val="none" w:sz="0" w:space="0" w:color="auto"/>
      </w:divBdr>
    </w:div>
    <w:div w:id="35395782">
      <w:bodyDiv w:val="1"/>
      <w:marLeft w:val="0"/>
      <w:marRight w:val="0"/>
      <w:marTop w:val="150"/>
      <w:marBottom w:val="0"/>
      <w:divBdr>
        <w:top w:val="none" w:sz="0" w:space="0" w:color="auto"/>
        <w:left w:val="none" w:sz="0" w:space="0" w:color="auto"/>
        <w:bottom w:val="none" w:sz="0" w:space="0" w:color="auto"/>
        <w:right w:val="none" w:sz="0" w:space="0" w:color="auto"/>
      </w:divBdr>
      <w:divsChild>
        <w:div w:id="974872619">
          <w:marLeft w:val="0"/>
          <w:marRight w:val="0"/>
          <w:marTop w:val="0"/>
          <w:marBottom w:val="0"/>
          <w:divBdr>
            <w:top w:val="none" w:sz="0" w:space="0" w:color="auto"/>
            <w:left w:val="none" w:sz="0" w:space="0" w:color="auto"/>
            <w:bottom w:val="none" w:sz="0" w:space="0" w:color="auto"/>
            <w:right w:val="none" w:sz="0" w:space="0" w:color="auto"/>
          </w:divBdr>
          <w:divsChild>
            <w:div w:id="48725328">
              <w:marLeft w:val="0"/>
              <w:marRight w:val="0"/>
              <w:marTop w:val="0"/>
              <w:marBottom w:val="0"/>
              <w:divBdr>
                <w:top w:val="none" w:sz="0" w:space="0" w:color="auto"/>
                <w:left w:val="none" w:sz="0" w:space="0" w:color="auto"/>
                <w:bottom w:val="none" w:sz="0" w:space="0" w:color="auto"/>
                <w:right w:val="none" w:sz="0" w:space="0" w:color="auto"/>
              </w:divBdr>
              <w:divsChild>
                <w:div w:id="1263566303">
                  <w:marLeft w:val="0"/>
                  <w:marRight w:val="0"/>
                  <w:marTop w:val="0"/>
                  <w:marBottom w:val="0"/>
                  <w:divBdr>
                    <w:top w:val="none" w:sz="0" w:space="0" w:color="auto"/>
                    <w:left w:val="none" w:sz="0" w:space="0" w:color="auto"/>
                    <w:bottom w:val="none" w:sz="0" w:space="0" w:color="auto"/>
                    <w:right w:val="none" w:sz="0" w:space="0" w:color="auto"/>
                  </w:divBdr>
                </w:div>
              </w:divsChild>
            </w:div>
            <w:div w:id="544827194">
              <w:marLeft w:val="0"/>
              <w:marRight w:val="0"/>
              <w:marTop w:val="0"/>
              <w:marBottom w:val="0"/>
              <w:divBdr>
                <w:top w:val="none" w:sz="0" w:space="0" w:color="auto"/>
                <w:left w:val="none" w:sz="0" w:space="0" w:color="auto"/>
                <w:bottom w:val="none" w:sz="0" w:space="0" w:color="auto"/>
                <w:right w:val="none" w:sz="0" w:space="0" w:color="auto"/>
              </w:divBdr>
            </w:div>
            <w:div w:id="1912621773">
              <w:marLeft w:val="0"/>
              <w:marRight w:val="0"/>
              <w:marTop w:val="0"/>
              <w:marBottom w:val="0"/>
              <w:divBdr>
                <w:top w:val="none" w:sz="0" w:space="0" w:color="auto"/>
                <w:left w:val="none" w:sz="0" w:space="0" w:color="auto"/>
                <w:bottom w:val="none" w:sz="0" w:space="0" w:color="auto"/>
                <w:right w:val="none" w:sz="0" w:space="0" w:color="auto"/>
              </w:divBdr>
              <w:divsChild>
                <w:div w:id="570699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111875">
      <w:bodyDiv w:val="1"/>
      <w:marLeft w:val="0"/>
      <w:marRight w:val="0"/>
      <w:marTop w:val="0"/>
      <w:marBottom w:val="0"/>
      <w:divBdr>
        <w:top w:val="none" w:sz="0" w:space="0" w:color="auto"/>
        <w:left w:val="none" w:sz="0" w:space="0" w:color="auto"/>
        <w:bottom w:val="none" w:sz="0" w:space="0" w:color="auto"/>
        <w:right w:val="none" w:sz="0" w:space="0" w:color="auto"/>
      </w:divBdr>
    </w:div>
    <w:div w:id="143590020">
      <w:bodyDiv w:val="1"/>
      <w:marLeft w:val="0"/>
      <w:marRight w:val="0"/>
      <w:marTop w:val="0"/>
      <w:marBottom w:val="0"/>
      <w:divBdr>
        <w:top w:val="none" w:sz="0" w:space="0" w:color="auto"/>
        <w:left w:val="none" w:sz="0" w:space="0" w:color="auto"/>
        <w:bottom w:val="none" w:sz="0" w:space="0" w:color="auto"/>
        <w:right w:val="none" w:sz="0" w:space="0" w:color="auto"/>
      </w:divBdr>
    </w:div>
    <w:div w:id="240993716">
      <w:bodyDiv w:val="1"/>
      <w:marLeft w:val="0"/>
      <w:marRight w:val="0"/>
      <w:marTop w:val="0"/>
      <w:marBottom w:val="0"/>
      <w:divBdr>
        <w:top w:val="none" w:sz="0" w:space="0" w:color="auto"/>
        <w:left w:val="none" w:sz="0" w:space="0" w:color="auto"/>
        <w:bottom w:val="none" w:sz="0" w:space="0" w:color="auto"/>
        <w:right w:val="none" w:sz="0" w:space="0" w:color="auto"/>
      </w:divBdr>
    </w:div>
    <w:div w:id="294533240">
      <w:bodyDiv w:val="1"/>
      <w:marLeft w:val="0"/>
      <w:marRight w:val="0"/>
      <w:marTop w:val="0"/>
      <w:marBottom w:val="0"/>
      <w:divBdr>
        <w:top w:val="none" w:sz="0" w:space="0" w:color="auto"/>
        <w:left w:val="none" w:sz="0" w:space="0" w:color="auto"/>
        <w:bottom w:val="none" w:sz="0" w:space="0" w:color="auto"/>
        <w:right w:val="none" w:sz="0" w:space="0" w:color="auto"/>
      </w:divBdr>
    </w:div>
    <w:div w:id="377894453">
      <w:bodyDiv w:val="1"/>
      <w:marLeft w:val="0"/>
      <w:marRight w:val="0"/>
      <w:marTop w:val="0"/>
      <w:marBottom w:val="0"/>
      <w:divBdr>
        <w:top w:val="none" w:sz="0" w:space="0" w:color="auto"/>
        <w:left w:val="none" w:sz="0" w:space="0" w:color="auto"/>
        <w:bottom w:val="none" w:sz="0" w:space="0" w:color="auto"/>
        <w:right w:val="none" w:sz="0" w:space="0" w:color="auto"/>
      </w:divBdr>
    </w:div>
    <w:div w:id="527453774">
      <w:bodyDiv w:val="1"/>
      <w:marLeft w:val="0"/>
      <w:marRight w:val="0"/>
      <w:marTop w:val="0"/>
      <w:marBottom w:val="0"/>
      <w:divBdr>
        <w:top w:val="none" w:sz="0" w:space="0" w:color="auto"/>
        <w:left w:val="none" w:sz="0" w:space="0" w:color="auto"/>
        <w:bottom w:val="none" w:sz="0" w:space="0" w:color="auto"/>
        <w:right w:val="none" w:sz="0" w:space="0" w:color="auto"/>
      </w:divBdr>
    </w:div>
    <w:div w:id="603878145">
      <w:bodyDiv w:val="1"/>
      <w:marLeft w:val="0"/>
      <w:marRight w:val="0"/>
      <w:marTop w:val="0"/>
      <w:marBottom w:val="0"/>
      <w:divBdr>
        <w:top w:val="none" w:sz="0" w:space="0" w:color="auto"/>
        <w:left w:val="none" w:sz="0" w:space="0" w:color="auto"/>
        <w:bottom w:val="none" w:sz="0" w:space="0" w:color="auto"/>
        <w:right w:val="none" w:sz="0" w:space="0" w:color="auto"/>
      </w:divBdr>
    </w:div>
    <w:div w:id="683703440">
      <w:bodyDiv w:val="1"/>
      <w:marLeft w:val="0"/>
      <w:marRight w:val="0"/>
      <w:marTop w:val="0"/>
      <w:marBottom w:val="0"/>
      <w:divBdr>
        <w:top w:val="none" w:sz="0" w:space="0" w:color="auto"/>
        <w:left w:val="none" w:sz="0" w:space="0" w:color="auto"/>
        <w:bottom w:val="none" w:sz="0" w:space="0" w:color="auto"/>
        <w:right w:val="none" w:sz="0" w:space="0" w:color="auto"/>
      </w:divBdr>
    </w:div>
    <w:div w:id="706375159">
      <w:bodyDiv w:val="1"/>
      <w:marLeft w:val="0"/>
      <w:marRight w:val="0"/>
      <w:marTop w:val="0"/>
      <w:marBottom w:val="0"/>
      <w:divBdr>
        <w:top w:val="none" w:sz="0" w:space="0" w:color="auto"/>
        <w:left w:val="none" w:sz="0" w:space="0" w:color="auto"/>
        <w:bottom w:val="none" w:sz="0" w:space="0" w:color="auto"/>
        <w:right w:val="none" w:sz="0" w:space="0" w:color="auto"/>
      </w:divBdr>
    </w:div>
    <w:div w:id="733160209">
      <w:bodyDiv w:val="1"/>
      <w:marLeft w:val="0"/>
      <w:marRight w:val="0"/>
      <w:marTop w:val="0"/>
      <w:marBottom w:val="0"/>
      <w:divBdr>
        <w:top w:val="none" w:sz="0" w:space="0" w:color="auto"/>
        <w:left w:val="none" w:sz="0" w:space="0" w:color="auto"/>
        <w:bottom w:val="none" w:sz="0" w:space="0" w:color="auto"/>
        <w:right w:val="none" w:sz="0" w:space="0" w:color="auto"/>
      </w:divBdr>
    </w:div>
    <w:div w:id="863785338">
      <w:bodyDiv w:val="1"/>
      <w:marLeft w:val="0"/>
      <w:marRight w:val="0"/>
      <w:marTop w:val="0"/>
      <w:marBottom w:val="0"/>
      <w:divBdr>
        <w:top w:val="none" w:sz="0" w:space="0" w:color="auto"/>
        <w:left w:val="none" w:sz="0" w:space="0" w:color="auto"/>
        <w:bottom w:val="none" w:sz="0" w:space="0" w:color="auto"/>
        <w:right w:val="none" w:sz="0" w:space="0" w:color="auto"/>
      </w:divBdr>
    </w:div>
    <w:div w:id="933782133">
      <w:bodyDiv w:val="1"/>
      <w:marLeft w:val="0"/>
      <w:marRight w:val="0"/>
      <w:marTop w:val="0"/>
      <w:marBottom w:val="0"/>
      <w:divBdr>
        <w:top w:val="none" w:sz="0" w:space="0" w:color="auto"/>
        <w:left w:val="none" w:sz="0" w:space="0" w:color="auto"/>
        <w:bottom w:val="none" w:sz="0" w:space="0" w:color="auto"/>
        <w:right w:val="none" w:sz="0" w:space="0" w:color="auto"/>
      </w:divBdr>
    </w:div>
    <w:div w:id="1386636434">
      <w:bodyDiv w:val="1"/>
      <w:marLeft w:val="0"/>
      <w:marRight w:val="0"/>
      <w:marTop w:val="0"/>
      <w:marBottom w:val="0"/>
      <w:divBdr>
        <w:top w:val="none" w:sz="0" w:space="0" w:color="auto"/>
        <w:left w:val="none" w:sz="0" w:space="0" w:color="auto"/>
        <w:bottom w:val="none" w:sz="0" w:space="0" w:color="auto"/>
        <w:right w:val="none" w:sz="0" w:space="0" w:color="auto"/>
      </w:divBdr>
    </w:div>
    <w:div w:id="1658223672">
      <w:bodyDiv w:val="1"/>
      <w:marLeft w:val="0"/>
      <w:marRight w:val="0"/>
      <w:marTop w:val="0"/>
      <w:marBottom w:val="0"/>
      <w:divBdr>
        <w:top w:val="none" w:sz="0" w:space="0" w:color="auto"/>
        <w:left w:val="none" w:sz="0" w:space="0" w:color="auto"/>
        <w:bottom w:val="none" w:sz="0" w:space="0" w:color="auto"/>
        <w:right w:val="none" w:sz="0" w:space="0" w:color="auto"/>
      </w:divBdr>
    </w:div>
    <w:div w:id="1770196022">
      <w:bodyDiv w:val="1"/>
      <w:marLeft w:val="0"/>
      <w:marRight w:val="0"/>
      <w:marTop w:val="0"/>
      <w:marBottom w:val="0"/>
      <w:divBdr>
        <w:top w:val="none" w:sz="0" w:space="0" w:color="auto"/>
        <w:left w:val="none" w:sz="0" w:space="0" w:color="auto"/>
        <w:bottom w:val="none" w:sz="0" w:space="0" w:color="auto"/>
        <w:right w:val="none" w:sz="0" w:space="0" w:color="auto"/>
      </w:divBdr>
    </w:div>
    <w:div w:id="1941138384">
      <w:bodyDiv w:val="1"/>
      <w:marLeft w:val="0"/>
      <w:marRight w:val="0"/>
      <w:marTop w:val="0"/>
      <w:marBottom w:val="0"/>
      <w:divBdr>
        <w:top w:val="none" w:sz="0" w:space="0" w:color="auto"/>
        <w:left w:val="none" w:sz="0" w:space="0" w:color="auto"/>
        <w:bottom w:val="none" w:sz="0" w:space="0" w:color="auto"/>
        <w:right w:val="none" w:sz="0" w:space="0" w:color="auto"/>
      </w:divBdr>
    </w:div>
    <w:div w:id="1981113634">
      <w:bodyDiv w:val="1"/>
      <w:marLeft w:val="0"/>
      <w:marRight w:val="0"/>
      <w:marTop w:val="150"/>
      <w:marBottom w:val="0"/>
      <w:divBdr>
        <w:top w:val="none" w:sz="0" w:space="0" w:color="auto"/>
        <w:left w:val="none" w:sz="0" w:space="0" w:color="auto"/>
        <w:bottom w:val="none" w:sz="0" w:space="0" w:color="auto"/>
        <w:right w:val="none" w:sz="0" w:space="0" w:color="auto"/>
      </w:divBdr>
      <w:divsChild>
        <w:div w:id="500006230">
          <w:marLeft w:val="0"/>
          <w:marRight w:val="0"/>
          <w:marTop w:val="0"/>
          <w:marBottom w:val="0"/>
          <w:divBdr>
            <w:top w:val="none" w:sz="0" w:space="0" w:color="auto"/>
            <w:left w:val="none" w:sz="0" w:space="0" w:color="auto"/>
            <w:bottom w:val="none" w:sz="0" w:space="0" w:color="auto"/>
            <w:right w:val="none" w:sz="0" w:space="0" w:color="auto"/>
          </w:divBdr>
          <w:divsChild>
            <w:div w:id="330525531">
              <w:marLeft w:val="0"/>
              <w:marRight w:val="0"/>
              <w:marTop w:val="0"/>
              <w:marBottom w:val="0"/>
              <w:divBdr>
                <w:top w:val="none" w:sz="0" w:space="0" w:color="auto"/>
                <w:left w:val="none" w:sz="0" w:space="0" w:color="auto"/>
                <w:bottom w:val="none" w:sz="0" w:space="0" w:color="auto"/>
                <w:right w:val="none" w:sz="0" w:space="0" w:color="auto"/>
              </w:divBdr>
            </w:div>
            <w:div w:id="1042485304">
              <w:marLeft w:val="0"/>
              <w:marRight w:val="0"/>
              <w:marTop w:val="0"/>
              <w:marBottom w:val="0"/>
              <w:divBdr>
                <w:top w:val="none" w:sz="0" w:space="0" w:color="auto"/>
                <w:left w:val="none" w:sz="0" w:space="0" w:color="auto"/>
                <w:bottom w:val="none" w:sz="0" w:space="0" w:color="auto"/>
                <w:right w:val="none" w:sz="0" w:space="0" w:color="auto"/>
              </w:divBdr>
              <w:divsChild>
                <w:div w:id="132524934">
                  <w:marLeft w:val="0"/>
                  <w:marRight w:val="0"/>
                  <w:marTop w:val="0"/>
                  <w:marBottom w:val="0"/>
                  <w:divBdr>
                    <w:top w:val="none" w:sz="0" w:space="0" w:color="auto"/>
                    <w:left w:val="none" w:sz="0" w:space="0" w:color="auto"/>
                    <w:bottom w:val="none" w:sz="0" w:space="0" w:color="auto"/>
                    <w:right w:val="none" w:sz="0" w:space="0" w:color="auto"/>
                  </w:divBdr>
                </w:div>
              </w:divsChild>
            </w:div>
            <w:div w:id="1409301428">
              <w:marLeft w:val="0"/>
              <w:marRight w:val="0"/>
              <w:marTop w:val="0"/>
              <w:marBottom w:val="0"/>
              <w:divBdr>
                <w:top w:val="none" w:sz="0" w:space="0" w:color="auto"/>
                <w:left w:val="none" w:sz="0" w:space="0" w:color="auto"/>
                <w:bottom w:val="none" w:sz="0" w:space="0" w:color="auto"/>
                <w:right w:val="none" w:sz="0" w:space="0" w:color="auto"/>
              </w:divBdr>
              <w:divsChild>
                <w:div w:id="82424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9482024">
      <w:bodyDiv w:val="1"/>
      <w:marLeft w:val="0"/>
      <w:marRight w:val="0"/>
      <w:marTop w:val="0"/>
      <w:marBottom w:val="0"/>
      <w:divBdr>
        <w:top w:val="none" w:sz="0" w:space="0" w:color="auto"/>
        <w:left w:val="none" w:sz="0" w:space="0" w:color="auto"/>
        <w:bottom w:val="none" w:sz="0" w:space="0" w:color="auto"/>
        <w:right w:val="none" w:sz="0" w:space="0" w:color="auto"/>
      </w:divBdr>
    </w:div>
    <w:div w:id="203437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2CE6C-5D6A-4F2B-AE61-2E70459F7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7</Pages>
  <Words>2189</Words>
  <Characters>11741</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CAHIER DES CHARGES</vt:lpstr>
    </vt:vector>
  </TitlesOfParts>
  <Company>Agence de l'Evironnement</Company>
  <LinksUpToDate>false</LinksUpToDate>
  <CharactersWithSpaces>13903</CharactersWithSpaces>
  <SharedDoc>false</SharedDoc>
  <HLinks>
    <vt:vector size="162" baseType="variant">
      <vt:variant>
        <vt:i4>1835062</vt:i4>
      </vt:variant>
      <vt:variant>
        <vt:i4>155</vt:i4>
      </vt:variant>
      <vt:variant>
        <vt:i4>0</vt:i4>
      </vt:variant>
      <vt:variant>
        <vt:i4>5</vt:i4>
      </vt:variant>
      <vt:variant>
        <vt:lpwstr/>
      </vt:variant>
      <vt:variant>
        <vt:lpwstr>_Toc226963432</vt:lpwstr>
      </vt:variant>
      <vt:variant>
        <vt:i4>1835062</vt:i4>
      </vt:variant>
      <vt:variant>
        <vt:i4>149</vt:i4>
      </vt:variant>
      <vt:variant>
        <vt:i4>0</vt:i4>
      </vt:variant>
      <vt:variant>
        <vt:i4>5</vt:i4>
      </vt:variant>
      <vt:variant>
        <vt:lpwstr/>
      </vt:variant>
      <vt:variant>
        <vt:lpwstr>_Toc226963431</vt:lpwstr>
      </vt:variant>
      <vt:variant>
        <vt:i4>1835062</vt:i4>
      </vt:variant>
      <vt:variant>
        <vt:i4>143</vt:i4>
      </vt:variant>
      <vt:variant>
        <vt:i4>0</vt:i4>
      </vt:variant>
      <vt:variant>
        <vt:i4>5</vt:i4>
      </vt:variant>
      <vt:variant>
        <vt:lpwstr/>
      </vt:variant>
      <vt:variant>
        <vt:lpwstr>_Toc226963430</vt:lpwstr>
      </vt:variant>
      <vt:variant>
        <vt:i4>1900598</vt:i4>
      </vt:variant>
      <vt:variant>
        <vt:i4>137</vt:i4>
      </vt:variant>
      <vt:variant>
        <vt:i4>0</vt:i4>
      </vt:variant>
      <vt:variant>
        <vt:i4>5</vt:i4>
      </vt:variant>
      <vt:variant>
        <vt:lpwstr/>
      </vt:variant>
      <vt:variant>
        <vt:lpwstr>_Toc226963429</vt:lpwstr>
      </vt:variant>
      <vt:variant>
        <vt:i4>1900598</vt:i4>
      </vt:variant>
      <vt:variant>
        <vt:i4>131</vt:i4>
      </vt:variant>
      <vt:variant>
        <vt:i4>0</vt:i4>
      </vt:variant>
      <vt:variant>
        <vt:i4>5</vt:i4>
      </vt:variant>
      <vt:variant>
        <vt:lpwstr/>
      </vt:variant>
      <vt:variant>
        <vt:lpwstr>_Toc226963428</vt:lpwstr>
      </vt:variant>
      <vt:variant>
        <vt:i4>1900598</vt:i4>
      </vt:variant>
      <vt:variant>
        <vt:i4>125</vt:i4>
      </vt:variant>
      <vt:variant>
        <vt:i4>0</vt:i4>
      </vt:variant>
      <vt:variant>
        <vt:i4>5</vt:i4>
      </vt:variant>
      <vt:variant>
        <vt:lpwstr/>
      </vt:variant>
      <vt:variant>
        <vt:lpwstr>_Toc226963427</vt:lpwstr>
      </vt:variant>
      <vt:variant>
        <vt:i4>1900598</vt:i4>
      </vt:variant>
      <vt:variant>
        <vt:i4>119</vt:i4>
      </vt:variant>
      <vt:variant>
        <vt:i4>0</vt:i4>
      </vt:variant>
      <vt:variant>
        <vt:i4>5</vt:i4>
      </vt:variant>
      <vt:variant>
        <vt:lpwstr/>
      </vt:variant>
      <vt:variant>
        <vt:lpwstr>_Toc226963426</vt:lpwstr>
      </vt:variant>
      <vt:variant>
        <vt:i4>1900598</vt:i4>
      </vt:variant>
      <vt:variant>
        <vt:i4>113</vt:i4>
      </vt:variant>
      <vt:variant>
        <vt:i4>0</vt:i4>
      </vt:variant>
      <vt:variant>
        <vt:i4>5</vt:i4>
      </vt:variant>
      <vt:variant>
        <vt:lpwstr/>
      </vt:variant>
      <vt:variant>
        <vt:lpwstr>_Toc226963425</vt:lpwstr>
      </vt:variant>
      <vt:variant>
        <vt:i4>1900598</vt:i4>
      </vt:variant>
      <vt:variant>
        <vt:i4>107</vt:i4>
      </vt:variant>
      <vt:variant>
        <vt:i4>0</vt:i4>
      </vt:variant>
      <vt:variant>
        <vt:i4>5</vt:i4>
      </vt:variant>
      <vt:variant>
        <vt:lpwstr/>
      </vt:variant>
      <vt:variant>
        <vt:lpwstr>_Toc226963424</vt:lpwstr>
      </vt:variant>
      <vt:variant>
        <vt:i4>1900598</vt:i4>
      </vt:variant>
      <vt:variant>
        <vt:i4>101</vt:i4>
      </vt:variant>
      <vt:variant>
        <vt:i4>0</vt:i4>
      </vt:variant>
      <vt:variant>
        <vt:i4>5</vt:i4>
      </vt:variant>
      <vt:variant>
        <vt:lpwstr/>
      </vt:variant>
      <vt:variant>
        <vt:lpwstr>_Toc226963423</vt:lpwstr>
      </vt:variant>
      <vt:variant>
        <vt:i4>1900598</vt:i4>
      </vt:variant>
      <vt:variant>
        <vt:i4>95</vt:i4>
      </vt:variant>
      <vt:variant>
        <vt:i4>0</vt:i4>
      </vt:variant>
      <vt:variant>
        <vt:i4>5</vt:i4>
      </vt:variant>
      <vt:variant>
        <vt:lpwstr/>
      </vt:variant>
      <vt:variant>
        <vt:lpwstr>_Toc226963422</vt:lpwstr>
      </vt:variant>
      <vt:variant>
        <vt:i4>1900598</vt:i4>
      </vt:variant>
      <vt:variant>
        <vt:i4>89</vt:i4>
      </vt:variant>
      <vt:variant>
        <vt:i4>0</vt:i4>
      </vt:variant>
      <vt:variant>
        <vt:i4>5</vt:i4>
      </vt:variant>
      <vt:variant>
        <vt:lpwstr/>
      </vt:variant>
      <vt:variant>
        <vt:lpwstr>_Toc226963421</vt:lpwstr>
      </vt:variant>
      <vt:variant>
        <vt:i4>1900598</vt:i4>
      </vt:variant>
      <vt:variant>
        <vt:i4>83</vt:i4>
      </vt:variant>
      <vt:variant>
        <vt:i4>0</vt:i4>
      </vt:variant>
      <vt:variant>
        <vt:i4>5</vt:i4>
      </vt:variant>
      <vt:variant>
        <vt:lpwstr/>
      </vt:variant>
      <vt:variant>
        <vt:lpwstr>_Toc226963420</vt:lpwstr>
      </vt:variant>
      <vt:variant>
        <vt:i4>1966134</vt:i4>
      </vt:variant>
      <vt:variant>
        <vt:i4>77</vt:i4>
      </vt:variant>
      <vt:variant>
        <vt:i4>0</vt:i4>
      </vt:variant>
      <vt:variant>
        <vt:i4>5</vt:i4>
      </vt:variant>
      <vt:variant>
        <vt:lpwstr/>
      </vt:variant>
      <vt:variant>
        <vt:lpwstr>_Toc226963419</vt:lpwstr>
      </vt:variant>
      <vt:variant>
        <vt:i4>1966134</vt:i4>
      </vt:variant>
      <vt:variant>
        <vt:i4>71</vt:i4>
      </vt:variant>
      <vt:variant>
        <vt:i4>0</vt:i4>
      </vt:variant>
      <vt:variant>
        <vt:i4>5</vt:i4>
      </vt:variant>
      <vt:variant>
        <vt:lpwstr/>
      </vt:variant>
      <vt:variant>
        <vt:lpwstr>_Toc226963418</vt:lpwstr>
      </vt:variant>
      <vt:variant>
        <vt:i4>1966134</vt:i4>
      </vt:variant>
      <vt:variant>
        <vt:i4>65</vt:i4>
      </vt:variant>
      <vt:variant>
        <vt:i4>0</vt:i4>
      </vt:variant>
      <vt:variant>
        <vt:i4>5</vt:i4>
      </vt:variant>
      <vt:variant>
        <vt:lpwstr/>
      </vt:variant>
      <vt:variant>
        <vt:lpwstr>_Toc226963417</vt:lpwstr>
      </vt:variant>
      <vt:variant>
        <vt:i4>1966134</vt:i4>
      </vt:variant>
      <vt:variant>
        <vt:i4>59</vt:i4>
      </vt:variant>
      <vt:variant>
        <vt:i4>0</vt:i4>
      </vt:variant>
      <vt:variant>
        <vt:i4>5</vt:i4>
      </vt:variant>
      <vt:variant>
        <vt:lpwstr/>
      </vt:variant>
      <vt:variant>
        <vt:lpwstr>_Toc226963416</vt:lpwstr>
      </vt:variant>
      <vt:variant>
        <vt:i4>1966134</vt:i4>
      </vt:variant>
      <vt:variant>
        <vt:i4>53</vt:i4>
      </vt:variant>
      <vt:variant>
        <vt:i4>0</vt:i4>
      </vt:variant>
      <vt:variant>
        <vt:i4>5</vt:i4>
      </vt:variant>
      <vt:variant>
        <vt:lpwstr/>
      </vt:variant>
      <vt:variant>
        <vt:lpwstr>_Toc226963415</vt:lpwstr>
      </vt:variant>
      <vt:variant>
        <vt:i4>1966134</vt:i4>
      </vt:variant>
      <vt:variant>
        <vt:i4>47</vt:i4>
      </vt:variant>
      <vt:variant>
        <vt:i4>0</vt:i4>
      </vt:variant>
      <vt:variant>
        <vt:i4>5</vt:i4>
      </vt:variant>
      <vt:variant>
        <vt:lpwstr/>
      </vt:variant>
      <vt:variant>
        <vt:lpwstr>_Toc226963414</vt:lpwstr>
      </vt:variant>
      <vt:variant>
        <vt:i4>1966134</vt:i4>
      </vt:variant>
      <vt:variant>
        <vt:i4>41</vt:i4>
      </vt:variant>
      <vt:variant>
        <vt:i4>0</vt:i4>
      </vt:variant>
      <vt:variant>
        <vt:i4>5</vt:i4>
      </vt:variant>
      <vt:variant>
        <vt:lpwstr/>
      </vt:variant>
      <vt:variant>
        <vt:lpwstr>_Toc226963413</vt:lpwstr>
      </vt:variant>
      <vt:variant>
        <vt:i4>1966134</vt:i4>
      </vt:variant>
      <vt:variant>
        <vt:i4>35</vt:i4>
      </vt:variant>
      <vt:variant>
        <vt:i4>0</vt:i4>
      </vt:variant>
      <vt:variant>
        <vt:i4>5</vt:i4>
      </vt:variant>
      <vt:variant>
        <vt:lpwstr/>
      </vt:variant>
      <vt:variant>
        <vt:lpwstr>_Toc226963412</vt:lpwstr>
      </vt:variant>
      <vt:variant>
        <vt:i4>1966134</vt:i4>
      </vt:variant>
      <vt:variant>
        <vt:i4>29</vt:i4>
      </vt:variant>
      <vt:variant>
        <vt:i4>0</vt:i4>
      </vt:variant>
      <vt:variant>
        <vt:i4>5</vt:i4>
      </vt:variant>
      <vt:variant>
        <vt:lpwstr/>
      </vt:variant>
      <vt:variant>
        <vt:lpwstr>_Toc226963411</vt:lpwstr>
      </vt:variant>
      <vt:variant>
        <vt:i4>1966134</vt:i4>
      </vt:variant>
      <vt:variant>
        <vt:i4>23</vt:i4>
      </vt:variant>
      <vt:variant>
        <vt:i4>0</vt:i4>
      </vt:variant>
      <vt:variant>
        <vt:i4>5</vt:i4>
      </vt:variant>
      <vt:variant>
        <vt:lpwstr/>
      </vt:variant>
      <vt:variant>
        <vt:lpwstr>_Toc226963410</vt:lpwstr>
      </vt:variant>
      <vt:variant>
        <vt:i4>2031670</vt:i4>
      </vt:variant>
      <vt:variant>
        <vt:i4>17</vt:i4>
      </vt:variant>
      <vt:variant>
        <vt:i4>0</vt:i4>
      </vt:variant>
      <vt:variant>
        <vt:i4>5</vt:i4>
      </vt:variant>
      <vt:variant>
        <vt:lpwstr/>
      </vt:variant>
      <vt:variant>
        <vt:lpwstr>_Toc226963409</vt:lpwstr>
      </vt:variant>
      <vt:variant>
        <vt:i4>2031670</vt:i4>
      </vt:variant>
      <vt:variant>
        <vt:i4>11</vt:i4>
      </vt:variant>
      <vt:variant>
        <vt:i4>0</vt:i4>
      </vt:variant>
      <vt:variant>
        <vt:i4>5</vt:i4>
      </vt:variant>
      <vt:variant>
        <vt:lpwstr/>
      </vt:variant>
      <vt:variant>
        <vt:lpwstr>_Toc226963408</vt:lpwstr>
      </vt:variant>
      <vt:variant>
        <vt:i4>2031670</vt:i4>
      </vt:variant>
      <vt:variant>
        <vt:i4>5</vt:i4>
      </vt:variant>
      <vt:variant>
        <vt:i4>0</vt:i4>
      </vt:variant>
      <vt:variant>
        <vt:i4>5</vt:i4>
      </vt:variant>
      <vt:variant>
        <vt:lpwstr/>
      </vt:variant>
      <vt:variant>
        <vt:lpwstr>_Toc226963407</vt:lpwstr>
      </vt:variant>
      <vt:variant>
        <vt:i4>262164</vt:i4>
      </vt:variant>
      <vt:variant>
        <vt:i4>2526</vt:i4>
      </vt:variant>
      <vt:variant>
        <vt:i4>1025</vt:i4>
      </vt:variant>
      <vt:variant>
        <vt:i4>1</vt:i4>
      </vt:variant>
      <vt:variant>
        <vt:lpwstr>D:\marco\DEMAT\CCI\DG\MARCHE\Bmp\logo_cci.bmp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CHARGES</dc:title>
  <dc:creator>ADEME</dc:creator>
  <cp:lastModifiedBy>Catherine Brun-Orazzi</cp:lastModifiedBy>
  <cp:revision>25</cp:revision>
  <cp:lastPrinted>2025-05-16T07:28:00Z</cp:lastPrinted>
  <dcterms:created xsi:type="dcterms:W3CDTF">2025-02-20T08:28:00Z</dcterms:created>
  <dcterms:modified xsi:type="dcterms:W3CDTF">2025-05-16T12:36:00Z</dcterms:modified>
</cp:coreProperties>
</file>